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43C4E" w14:textId="77777777" w:rsidR="0079248F" w:rsidRDefault="00000000">
      <w:pPr>
        <w:rPr>
          <w:rFonts w:ascii="仿宋" w:eastAsia="仿宋" w:hAnsi="仿宋" w:hint="eastAsia"/>
        </w:rPr>
      </w:pPr>
      <w:r>
        <w:rPr>
          <w:rFonts w:hint="eastAsia"/>
        </w:rPr>
        <w:t>附件3（非全日制MPA）</w:t>
      </w:r>
    </w:p>
    <w:p w14:paraId="3FDA568D" w14:textId="77777777" w:rsidR="0079248F" w:rsidRDefault="00000000">
      <w:pPr>
        <w:pStyle w:val="a3"/>
        <w:spacing w:afterLines="50" w:after="156" w:afterAutospacing="0"/>
        <w:jc w:val="center"/>
        <w:rPr>
          <w:rFonts w:hint="eastAsia"/>
          <w:b/>
          <w:bCs w:val="0"/>
          <w:sz w:val="36"/>
          <w:szCs w:val="36"/>
        </w:rPr>
      </w:pPr>
      <w:r>
        <w:rPr>
          <w:rFonts w:hint="eastAsia"/>
          <w:b/>
          <w:bCs w:val="0"/>
          <w:sz w:val="36"/>
          <w:szCs w:val="36"/>
        </w:rPr>
        <w:t>告  知  书</w:t>
      </w:r>
    </w:p>
    <w:p w14:paraId="36372D60" w14:textId="77777777" w:rsidR="0079248F" w:rsidRDefault="00000000">
      <w:pPr>
        <w:pStyle w:val="a3"/>
        <w:spacing w:beforeAutospacing="0" w:afterAutospacing="0"/>
        <w:rPr>
          <w:rFonts w:hint="eastAsia"/>
          <w:sz w:val="20"/>
          <w:szCs w:val="20"/>
        </w:rPr>
      </w:pPr>
      <w:r>
        <w:rPr>
          <w:rFonts w:hint="eastAsia"/>
          <w:sz w:val="20"/>
          <w:szCs w:val="20"/>
        </w:rPr>
        <w:t>（致申请调剂北京师范大学政府管理学院2026年非全日制</w:t>
      </w:r>
      <w:r>
        <w:rPr>
          <w:rFonts w:cs="仿宋"/>
          <w:sz w:val="20"/>
          <w:szCs w:val="20"/>
          <w:shd w:val="clear" w:color="auto" w:fill="FFFFFF"/>
        </w:rPr>
        <w:t>公共管理专业学位硕士研究生</w:t>
      </w:r>
      <w:r>
        <w:rPr>
          <w:rFonts w:hint="eastAsia"/>
          <w:sz w:val="20"/>
          <w:szCs w:val="20"/>
        </w:rPr>
        <w:t>考生）</w:t>
      </w:r>
    </w:p>
    <w:p w14:paraId="7DD480A8" w14:textId="77777777" w:rsidR="0079248F" w:rsidRDefault="00000000">
      <w:pPr>
        <w:pStyle w:val="a3"/>
        <w:spacing w:beforeLines="50" w:before="156" w:beforeAutospacing="0" w:afterAutospacing="0"/>
        <w:rPr>
          <w:rFonts w:hint="eastAsia"/>
        </w:rPr>
      </w:pPr>
      <w:r>
        <w:rPr>
          <w:rFonts w:hint="eastAsia"/>
        </w:rPr>
        <w:t>尊敬的考生：</w:t>
      </w:r>
    </w:p>
    <w:p w14:paraId="5C58A37E" w14:textId="77777777" w:rsidR="0079248F" w:rsidRDefault="00000000">
      <w:pPr>
        <w:pStyle w:val="a3"/>
        <w:spacing w:beforeLines="50" w:before="156" w:beforeAutospacing="0" w:afterAutospacing="0"/>
        <w:ind w:firstLineChars="200" w:firstLine="480"/>
        <w:rPr>
          <w:rFonts w:hint="eastAsia"/>
        </w:rPr>
      </w:pPr>
      <w:r>
        <w:rPr>
          <w:rFonts w:hint="eastAsia"/>
        </w:rPr>
        <w:t>您好！欢迎您报考北京师范大学政府管理学院非全日制公共管理专业学位硕士研究生。现将2026年北京师范大学政府管理学院非全日制公共管理专业学位硕士研究生学制、学费、住宿、录取类别、学习方式等事项周知于您，请您务必了解。</w:t>
      </w:r>
    </w:p>
    <w:p w14:paraId="4F84F95B" w14:textId="77777777" w:rsidR="0079248F" w:rsidRDefault="00000000">
      <w:pPr>
        <w:pStyle w:val="a3"/>
        <w:numPr>
          <w:ilvl w:val="0"/>
          <w:numId w:val="1"/>
        </w:numPr>
        <w:spacing w:beforeLines="50" w:before="156" w:beforeAutospacing="0"/>
        <w:ind w:left="0" w:firstLineChars="200" w:firstLine="480"/>
        <w:rPr>
          <w:rFonts w:hint="eastAsia"/>
        </w:rPr>
      </w:pPr>
      <w:r>
        <w:rPr>
          <w:rFonts w:hint="eastAsia"/>
        </w:rPr>
        <w:t>学制：3年。</w:t>
      </w:r>
    </w:p>
    <w:p w14:paraId="3B5EF711" w14:textId="77777777" w:rsidR="0079248F" w:rsidRDefault="00000000">
      <w:pPr>
        <w:pStyle w:val="a3"/>
        <w:numPr>
          <w:ilvl w:val="0"/>
          <w:numId w:val="1"/>
        </w:numPr>
        <w:ind w:left="0" w:firstLineChars="200" w:firstLine="480"/>
        <w:rPr>
          <w:rFonts w:hint="eastAsia"/>
        </w:rPr>
      </w:pPr>
      <w:r>
        <w:rPr>
          <w:rFonts w:hint="eastAsia"/>
        </w:rPr>
        <w:t>学费：12.48万元。</w:t>
      </w:r>
    </w:p>
    <w:p w14:paraId="45392D4E" w14:textId="77777777" w:rsidR="0079248F" w:rsidRDefault="00000000">
      <w:pPr>
        <w:pStyle w:val="a3"/>
        <w:numPr>
          <w:ilvl w:val="0"/>
          <w:numId w:val="1"/>
        </w:numPr>
        <w:ind w:left="0" w:firstLineChars="200" w:firstLine="480"/>
        <w:rPr>
          <w:rFonts w:hint="eastAsia"/>
        </w:rPr>
      </w:pPr>
      <w:r>
        <w:rPr>
          <w:rFonts w:hint="eastAsia"/>
        </w:rPr>
        <w:t>住宿：学校不安排住宿，需自行解决。</w:t>
      </w:r>
    </w:p>
    <w:p w14:paraId="3D8BD2EA" w14:textId="77777777" w:rsidR="0079248F" w:rsidRDefault="00000000">
      <w:pPr>
        <w:pStyle w:val="a3"/>
        <w:numPr>
          <w:ilvl w:val="0"/>
          <w:numId w:val="1"/>
        </w:numPr>
        <w:spacing w:afterLines="50" w:after="156" w:afterAutospacing="0"/>
        <w:ind w:left="0" w:firstLineChars="200" w:firstLine="480"/>
        <w:rPr>
          <w:rFonts w:hint="eastAsia"/>
        </w:rPr>
      </w:pPr>
      <w:r>
        <w:rPr>
          <w:rFonts w:hint="eastAsia"/>
        </w:rPr>
        <w:t>录取类别：录取类别为定向就业。</w:t>
      </w:r>
    </w:p>
    <w:p w14:paraId="38274316" w14:textId="77777777" w:rsidR="0079248F" w:rsidRDefault="00000000">
      <w:pPr>
        <w:pStyle w:val="a3"/>
        <w:spacing w:beforeAutospacing="0" w:afterLines="50" w:after="156" w:afterAutospacing="0"/>
        <w:ind w:firstLineChars="200" w:firstLine="480"/>
        <w:rPr>
          <w:rFonts w:hint="eastAsia"/>
        </w:rPr>
      </w:pPr>
      <w:r>
        <w:rPr>
          <w:rFonts w:hint="eastAsia"/>
        </w:rPr>
        <w:t>定向就业硕士生的人事档案、户口均不迁入北师大，毕业后必须回定向单位就业。定向就业的硕士研究生均须在被录取前与招生单位、用人单位分别签订定向就业协议。考生需自行处理与工作或学习单位因考试录取而产生的所有问题。如果因此造成不能复试或录取，我校不承担责任。</w:t>
      </w:r>
    </w:p>
    <w:p w14:paraId="554561EE" w14:textId="77777777" w:rsidR="0079248F" w:rsidRDefault="00000000">
      <w:pPr>
        <w:pStyle w:val="a3"/>
        <w:numPr>
          <w:ilvl w:val="0"/>
          <w:numId w:val="1"/>
        </w:numPr>
        <w:spacing w:beforeAutospacing="0" w:afterLines="50" w:after="156" w:afterAutospacing="0"/>
        <w:ind w:left="0" w:firstLineChars="200" w:firstLine="480"/>
        <w:rPr>
          <w:rFonts w:hint="eastAsia"/>
        </w:rPr>
      </w:pPr>
      <w:r>
        <w:rPr>
          <w:rFonts w:hint="eastAsia"/>
        </w:rPr>
        <w:t>学习方式：非全日制。</w:t>
      </w:r>
    </w:p>
    <w:p w14:paraId="61CAD77A" w14:textId="77777777" w:rsidR="0079248F" w:rsidRDefault="00000000">
      <w:pPr>
        <w:pStyle w:val="a3"/>
        <w:spacing w:beforeAutospacing="0" w:afterLines="50" w:after="156" w:afterAutospacing="0"/>
        <w:ind w:firstLineChars="200" w:firstLine="480"/>
        <w:rPr>
          <w:rFonts w:hint="eastAsia"/>
        </w:rPr>
      </w:pPr>
      <w:r>
        <w:rPr>
          <w:rFonts w:hint="eastAsia"/>
        </w:rPr>
        <w:t>根据《</w:t>
      </w:r>
      <w:r>
        <w:t>教育部办公厅关于统筹全日制和非全日制研究生管理工作的通知</w:t>
      </w:r>
      <w:r>
        <w:rPr>
          <w:rFonts w:hint="eastAsia"/>
        </w:rPr>
        <w:t>》</w:t>
      </w:r>
      <w:r>
        <w:t>文件规定</w:t>
      </w:r>
      <w:r>
        <w:rPr>
          <w:rFonts w:hint="eastAsia"/>
        </w:rPr>
        <w:t>，2026年招收的MPA学生，其毕业证书上将注明“非全日制”学习方式。</w:t>
      </w:r>
    </w:p>
    <w:p w14:paraId="3DB9525D" w14:textId="77777777" w:rsidR="0079248F" w:rsidRDefault="00000000">
      <w:pPr>
        <w:pStyle w:val="a3"/>
        <w:numPr>
          <w:ilvl w:val="0"/>
          <w:numId w:val="1"/>
        </w:numPr>
        <w:spacing w:beforeAutospacing="0"/>
        <w:ind w:left="0" w:firstLineChars="200" w:firstLine="480"/>
        <w:rPr>
          <w:rFonts w:hint="eastAsia"/>
        </w:rPr>
      </w:pPr>
      <w:r>
        <w:rPr>
          <w:rFonts w:hint="eastAsia"/>
        </w:rPr>
        <w:t>研究方向：我院2026年MPA学生将在入学后确认方向。</w:t>
      </w:r>
    </w:p>
    <w:p w14:paraId="09999AF9" w14:textId="77777777" w:rsidR="0079248F" w:rsidRDefault="00000000">
      <w:pPr>
        <w:pStyle w:val="a3"/>
        <w:numPr>
          <w:ilvl w:val="0"/>
          <w:numId w:val="1"/>
        </w:numPr>
        <w:spacing w:afterLines="50" w:after="156" w:afterAutospacing="0"/>
        <w:ind w:left="0" w:firstLineChars="200" w:firstLine="480"/>
        <w:rPr>
          <w:rFonts w:hint="eastAsia"/>
        </w:rPr>
      </w:pPr>
      <w:r>
        <w:rPr>
          <w:rFonts w:hint="eastAsia"/>
        </w:rPr>
        <w:t>请全日制申请调剂到非全日制的考生提供以下定向就业信息：</w:t>
      </w:r>
    </w:p>
    <w:p w14:paraId="64DAE61F" w14:textId="77777777" w:rsidR="0079248F" w:rsidRDefault="00000000">
      <w:pPr>
        <w:pStyle w:val="a3"/>
        <w:spacing w:beforeAutospacing="0" w:afterLines="50" w:after="156" w:afterAutospacing="0"/>
        <w:ind w:firstLineChars="200" w:firstLine="480"/>
        <w:rPr>
          <w:rFonts w:hint="eastAsia"/>
        </w:rPr>
      </w:pPr>
      <w:r>
        <w:rPr>
          <w:rFonts w:hint="eastAsia"/>
        </w:rPr>
        <w:t>（1）定向就业单位名称：</w:t>
      </w:r>
    </w:p>
    <w:p w14:paraId="3CBB1EC9" w14:textId="77777777" w:rsidR="0079248F" w:rsidRDefault="00000000">
      <w:pPr>
        <w:pStyle w:val="a3"/>
        <w:spacing w:beforeAutospacing="0" w:afterLines="50" w:after="156" w:afterAutospacing="0"/>
        <w:ind w:firstLineChars="200" w:firstLine="480"/>
        <w:rPr>
          <w:rFonts w:hint="eastAsia"/>
        </w:rPr>
      </w:pPr>
      <w:r>
        <w:rPr>
          <w:rFonts w:hint="eastAsia"/>
        </w:rPr>
        <w:t>（2）定向就业单位所在地（写清楚所在省市区即可）：</w:t>
      </w:r>
    </w:p>
    <w:p w14:paraId="7198D198" w14:textId="77777777" w:rsidR="0079248F" w:rsidRDefault="00000000">
      <w:pPr>
        <w:pStyle w:val="a3"/>
        <w:rPr>
          <w:rFonts w:hint="eastAsia"/>
        </w:rPr>
      </w:pPr>
      <w:r>
        <w:rPr>
          <w:rFonts w:hint="eastAsia"/>
        </w:rPr>
        <w:t xml:space="preserve">（研究生统考报名期间已选择录取类别为定向就业的考生，无需填写第7点定向就业信息）                </w:t>
      </w:r>
    </w:p>
    <w:p w14:paraId="0EADA67D" w14:textId="77777777" w:rsidR="0079248F" w:rsidRDefault="00000000">
      <w:pPr>
        <w:pStyle w:val="a3"/>
        <w:jc w:val="center"/>
        <w:rPr>
          <w:rFonts w:hint="eastAsia"/>
          <w:b/>
          <w:bCs w:val="0"/>
          <w:sz w:val="36"/>
          <w:szCs w:val="36"/>
        </w:rPr>
      </w:pPr>
      <w:r>
        <w:rPr>
          <w:rFonts w:hint="eastAsia"/>
          <w:b/>
          <w:bCs w:val="0"/>
          <w:sz w:val="36"/>
          <w:szCs w:val="36"/>
        </w:rPr>
        <w:lastRenderedPageBreak/>
        <w:t>知情同意书与承诺书</w:t>
      </w:r>
    </w:p>
    <w:p w14:paraId="36D8BD09" w14:textId="77777777" w:rsidR="0079248F" w:rsidRDefault="00000000">
      <w:pPr>
        <w:pStyle w:val="a3"/>
        <w:spacing w:beforeAutospacing="0" w:afterAutospacing="0"/>
        <w:ind w:firstLineChars="200" w:firstLine="480"/>
        <w:rPr>
          <w:rFonts w:hint="eastAsia"/>
        </w:rPr>
      </w:pPr>
      <w:r>
        <w:rPr>
          <w:rFonts w:hint="eastAsia"/>
        </w:rPr>
        <w:t>本人       ，身份证号                       已阅读并理解《告知书》的内容，知晓北京师范大学政府管理学院2026年非全日制公共管理专业学位硕士研究生（MPA）的学制、学费、住宿、录取类别、学习方式和研究方向，以及毕业证书将注明非全日制学习方式等的安排。</w:t>
      </w:r>
    </w:p>
    <w:p w14:paraId="33D8E1E1" w14:textId="77777777" w:rsidR="0079248F" w:rsidRDefault="00000000">
      <w:pPr>
        <w:ind w:firstLineChars="200" w:firstLine="480"/>
        <w:rPr>
          <w:rFonts w:hint="eastAsia"/>
        </w:rPr>
      </w:pPr>
      <w:r>
        <w:rPr>
          <w:rFonts w:hint="eastAsia"/>
        </w:rPr>
        <w:t>本人知晓根据调剂考生总成绩按专业分方向单独排序，从高到低依次录取，录取优先级低于第一志愿上线复试合格考生、专业内方向调整复试合格考生。调剂复试不合格考生不予录取。</w:t>
      </w:r>
    </w:p>
    <w:p w14:paraId="225E45E3" w14:textId="77777777" w:rsidR="0079248F" w:rsidRDefault="00000000">
      <w:pPr>
        <w:ind w:firstLineChars="200" w:firstLine="480"/>
        <w:rPr>
          <w:rFonts w:hint="eastAsia"/>
        </w:rPr>
      </w:pPr>
      <w:r>
        <w:rPr>
          <w:rFonts w:hint="eastAsia"/>
        </w:rPr>
        <w:t>拟录取调剂</w:t>
      </w:r>
      <w:r>
        <w:t>考生</w:t>
      </w:r>
      <w:r>
        <w:rPr>
          <w:rFonts w:hint="eastAsia"/>
        </w:rPr>
        <w:t>须</w:t>
      </w:r>
      <w:r>
        <w:t>根据</w:t>
      </w:r>
      <w:r>
        <w:rPr>
          <w:rFonts w:hint="eastAsia"/>
        </w:rPr>
        <w:t>待录取</w:t>
      </w:r>
      <w:r>
        <w:t>通知中规定的时间节点及时确认</w:t>
      </w:r>
      <w:r>
        <w:rPr>
          <w:rFonts w:hint="eastAsia"/>
        </w:rPr>
        <w:t>接受待录取，考生确认的调剂待录取志愿须与政府管理学院拟录取志愿一致。</w:t>
      </w:r>
    </w:p>
    <w:p w14:paraId="15ABE471" w14:textId="77777777" w:rsidR="0079248F" w:rsidRDefault="00000000">
      <w:pPr>
        <w:pStyle w:val="a3"/>
        <w:spacing w:beforeAutospacing="0" w:afterAutospacing="0"/>
        <w:ind w:firstLineChars="200" w:firstLine="480"/>
        <w:rPr>
          <w:rFonts w:hint="eastAsia"/>
        </w:rPr>
      </w:pPr>
      <w:r>
        <w:rPr>
          <w:rFonts w:hint="eastAsia"/>
        </w:rPr>
        <w:t>本人承诺在资料审查阶段所提供的材料真实有效，若提供虚假材料影响录取，后果由本人承担。</w:t>
      </w:r>
    </w:p>
    <w:p w14:paraId="7E6787C2" w14:textId="77777777" w:rsidR="0079248F" w:rsidRDefault="00000000">
      <w:pPr>
        <w:pStyle w:val="a3"/>
        <w:spacing w:beforeAutospacing="0" w:afterAutospacing="0"/>
        <w:ind w:firstLineChars="200" w:firstLine="480"/>
        <w:rPr>
          <w:rFonts w:hint="eastAsia"/>
        </w:rPr>
      </w:pPr>
      <w:r>
        <w:rPr>
          <w:rFonts w:hint="eastAsia"/>
        </w:rPr>
        <w:t>本人承诺在面试过程中遵照面试规则，对面试过程中的题目严格保密，保证面试的公平性。</w:t>
      </w:r>
    </w:p>
    <w:p w14:paraId="64D00CF8" w14:textId="77777777" w:rsidR="0079248F" w:rsidRDefault="00000000">
      <w:pPr>
        <w:pStyle w:val="a3"/>
        <w:spacing w:beforeAutospacing="0" w:afterAutospacing="0"/>
        <w:ind w:firstLineChars="200" w:firstLine="480"/>
        <w:rPr>
          <w:rFonts w:hint="eastAsia"/>
        </w:rPr>
      </w:pPr>
      <w:r>
        <w:t>本人知晓并同意</w:t>
      </w:r>
      <w:r>
        <w:rPr>
          <w:rFonts w:hint="eastAsia"/>
        </w:rPr>
        <w:t>北京师范大学政府管理</w:t>
      </w:r>
      <w:r>
        <w:t>学院</w:t>
      </w:r>
      <w:r>
        <w:rPr>
          <w:rFonts w:hint="eastAsia"/>
        </w:rPr>
        <w:t>MPA教育中心按招生要求对面试全过程进行录音录像。</w:t>
      </w:r>
    </w:p>
    <w:p w14:paraId="1C8E6ABA" w14:textId="77777777" w:rsidR="0079248F" w:rsidRDefault="00000000">
      <w:pPr>
        <w:pStyle w:val="a3"/>
        <w:rPr>
          <w:rFonts w:hint="eastAsia"/>
        </w:rPr>
      </w:pPr>
      <w:r>
        <w:rPr>
          <w:rFonts w:hint="eastAsia"/>
        </w:rPr>
        <w:t xml:space="preserve">                                         签名：    </w:t>
      </w:r>
    </w:p>
    <w:p w14:paraId="1EA112E0" w14:textId="77777777" w:rsidR="0079248F" w:rsidRDefault="0079248F">
      <w:pPr>
        <w:pStyle w:val="a3"/>
        <w:rPr>
          <w:rFonts w:hint="eastAsia"/>
        </w:rPr>
      </w:pPr>
    </w:p>
    <w:p w14:paraId="245DE2C9" w14:textId="77777777" w:rsidR="0079248F" w:rsidRDefault="00000000">
      <w:pPr>
        <w:pStyle w:val="a3"/>
        <w:rPr>
          <w:rFonts w:hint="eastAsia"/>
        </w:rPr>
      </w:pPr>
      <w:r>
        <w:rPr>
          <w:rFonts w:hint="eastAsia"/>
        </w:rPr>
        <w:t xml:space="preserve">                                         联系方式：</w:t>
      </w:r>
    </w:p>
    <w:p w14:paraId="40D1F077" w14:textId="77777777" w:rsidR="0079248F" w:rsidRDefault="0079248F">
      <w:pPr>
        <w:pStyle w:val="a3"/>
        <w:rPr>
          <w:rFonts w:hint="eastAsia"/>
        </w:rPr>
      </w:pPr>
    </w:p>
    <w:p w14:paraId="5102EEF4" w14:textId="77777777" w:rsidR="0079248F" w:rsidRDefault="00000000">
      <w:pPr>
        <w:pStyle w:val="a3"/>
        <w:rPr>
          <w:rFonts w:hint="eastAsia"/>
        </w:rPr>
      </w:pPr>
      <w:r>
        <w:rPr>
          <w:rFonts w:hint="eastAsia"/>
        </w:rPr>
        <w:t xml:space="preserve">                                                年  </w:t>
      </w:r>
      <w:r>
        <w:t xml:space="preserve">   </w:t>
      </w:r>
      <w:r>
        <w:rPr>
          <w:rFonts w:hint="eastAsia"/>
        </w:rPr>
        <w:t xml:space="preserve"> 月 </w:t>
      </w:r>
      <w:r>
        <w:t xml:space="preserve"> </w:t>
      </w:r>
      <w:r>
        <w:rPr>
          <w:rFonts w:hint="eastAsia"/>
        </w:rPr>
        <w:t xml:space="preserve">   日</w:t>
      </w:r>
    </w:p>
    <w:p w14:paraId="7895EBCA" w14:textId="77777777" w:rsidR="0079248F" w:rsidRDefault="0079248F">
      <w:pPr>
        <w:rPr>
          <w:rFonts w:hint="eastAsia"/>
        </w:rPr>
      </w:pPr>
    </w:p>
    <w:p w14:paraId="2A83ACD4" w14:textId="72FA67DD" w:rsidR="0079248F" w:rsidRDefault="00000000">
      <w:pPr>
        <w:rPr>
          <w:rFonts w:hint="eastAsia"/>
        </w:rPr>
      </w:pPr>
      <w:r>
        <w:rPr>
          <w:rFonts w:hint="eastAsia"/>
        </w:rPr>
        <w:t>注：请将两页完整打印（正反面打印）</w:t>
      </w:r>
      <w:r w:rsidR="008A1468">
        <w:rPr>
          <w:rFonts w:hint="eastAsia"/>
        </w:rPr>
        <w:t>，</w:t>
      </w:r>
      <w:r>
        <w:rPr>
          <w:rFonts w:hint="eastAsia"/>
        </w:rPr>
        <w:t>打印时可删除本条备注。</w:t>
      </w:r>
    </w:p>
    <w:sectPr w:rsidR="007924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73592" w14:textId="77777777" w:rsidR="00E01FD1" w:rsidRDefault="00E01FD1">
      <w:pPr>
        <w:spacing w:line="240" w:lineRule="auto"/>
        <w:rPr>
          <w:rFonts w:hint="eastAsia"/>
        </w:rPr>
      </w:pPr>
      <w:r>
        <w:separator/>
      </w:r>
    </w:p>
  </w:endnote>
  <w:endnote w:type="continuationSeparator" w:id="0">
    <w:p w14:paraId="65F66A96" w14:textId="77777777" w:rsidR="00E01FD1" w:rsidRDefault="00E01FD1">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0EEFE" w14:textId="77777777" w:rsidR="00E01FD1" w:rsidRDefault="00E01FD1">
      <w:pPr>
        <w:rPr>
          <w:rFonts w:hint="eastAsia"/>
        </w:rPr>
      </w:pPr>
      <w:r>
        <w:separator/>
      </w:r>
    </w:p>
  </w:footnote>
  <w:footnote w:type="continuationSeparator" w:id="0">
    <w:p w14:paraId="320E1385" w14:textId="77777777" w:rsidR="00E01FD1" w:rsidRDefault="00E01FD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EDEBD6"/>
    <w:multiLevelType w:val="singleLevel"/>
    <w:tmpl w:val="6DEDEBD6"/>
    <w:lvl w:ilvl="0">
      <w:start w:val="1"/>
      <w:numFmt w:val="decimal"/>
      <w:lvlText w:val="%1."/>
      <w:lvlJc w:val="left"/>
      <w:pPr>
        <w:ind w:left="425" w:hanging="425"/>
      </w:pPr>
      <w:rPr>
        <w:rFonts w:hint="default"/>
      </w:rPr>
    </w:lvl>
  </w:abstractNum>
  <w:num w:numId="1" w16cid:durableId="84109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mE4YWE2NWM2NjkyMzUxOGRkNDNkNjJlMmYxYjJlZDkifQ=="/>
  </w:docVars>
  <w:rsids>
    <w:rsidRoot w:val="7A225BED"/>
    <w:rsid w:val="000109C7"/>
    <w:rsid w:val="00065901"/>
    <w:rsid w:val="00094F08"/>
    <w:rsid w:val="00100279"/>
    <w:rsid w:val="00153A54"/>
    <w:rsid w:val="001B1047"/>
    <w:rsid w:val="001C6D5C"/>
    <w:rsid w:val="001F76CB"/>
    <w:rsid w:val="002B7553"/>
    <w:rsid w:val="002C1861"/>
    <w:rsid w:val="00436E25"/>
    <w:rsid w:val="00470C4C"/>
    <w:rsid w:val="004C43A9"/>
    <w:rsid w:val="004D1B6F"/>
    <w:rsid w:val="004E22C2"/>
    <w:rsid w:val="005024C8"/>
    <w:rsid w:val="00563677"/>
    <w:rsid w:val="00625F94"/>
    <w:rsid w:val="006373C2"/>
    <w:rsid w:val="006D7DCB"/>
    <w:rsid w:val="0071416A"/>
    <w:rsid w:val="0078481E"/>
    <w:rsid w:val="0079248F"/>
    <w:rsid w:val="007A1752"/>
    <w:rsid w:val="007B434B"/>
    <w:rsid w:val="008037C8"/>
    <w:rsid w:val="008673BA"/>
    <w:rsid w:val="00897987"/>
    <w:rsid w:val="008A1468"/>
    <w:rsid w:val="00981B70"/>
    <w:rsid w:val="009B4148"/>
    <w:rsid w:val="009E053C"/>
    <w:rsid w:val="00AB05B9"/>
    <w:rsid w:val="00AB4F48"/>
    <w:rsid w:val="00B732A0"/>
    <w:rsid w:val="00B936DE"/>
    <w:rsid w:val="00BB4926"/>
    <w:rsid w:val="00C32CEA"/>
    <w:rsid w:val="00C908BB"/>
    <w:rsid w:val="00CB74E6"/>
    <w:rsid w:val="00D455ED"/>
    <w:rsid w:val="00D527EF"/>
    <w:rsid w:val="00DD338E"/>
    <w:rsid w:val="00E01FD1"/>
    <w:rsid w:val="00E9424E"/>
    <w:rsid w:val="00EA6E27"/>
    <w:rsid w:val="00FD1BF5"/>
    <w:rsid w:val="015F1D17"/>
    <w:rsid w:val="03C455FA"/>
    <w:rsid w:val="172E5DE8"/>
    <w:rsid w:val="18EB1E70"/>
    <w:rsid w:val="1C844F99"/>
    <w:rsid w:val="289D03C0"/>
    <w:rsid w:val="37C006DD"/>
    <w:rsid w:val="3BEE5661"/>
    <w:rsid w:val="3DAB1E63"/>
    <w:rsid w:val="40731583"/>
    <w:rsid w:val="51DA190E"/>
    <w:rsid w:val="6AAD0C44"/>
    <w:rsid w:val="7A225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D1091"/>
  <w15:docId w15:val="{EC12F110-4BD5-4898-B1BE-3E3501ADC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tabs>
        <w:tab w:val="left" w:pos="0"/>
      </w:tabs>
      <w:spacing w:line="360" w:lineRule="auto"/>
      <w:jc w:val="both"/>
    </w:pPr>
    <w:rPr>
      <w:rFonts w:ascii="仿宋_GB2312" w:eastAsia="仿宋_GB2312" w:hAnsi="仿宋_GB2312" w:cs="仿宋_GB2312"/>
      <w:bCs/>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autoRedefine/>
    <w:qFormat/>
    <w:pPr>
      <w:spacing w:beforeAutospacing="1" w:afterAutospacing="1"/>
      <w:jc w:val="left"/>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596</Words>
  <Characters>614</Characters>
  <Application>Microsoft Office Word</Application>
  <DocSecurity>0</DocSecurity>
  <Lines>30</Lines>
  <Paragraphs>32</Paragraphs>
  <ScaleCrop>false</ScaleCrop>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37811</dc:creator>
  <cp:lastModifiedBy>G L</cp:lastModifiedBy>
  <cp:revision>38</cp:revision>
  <cp:lastPrinted>2026-03-30T02:31:00Z</cp:lastPrinted>
  <dcterms:created xsi:type="dcterms:W3CDTF">2023-03-20T10:46:00Z</dcterms:created>
  <dcterms:modified xsi:type="dcterms:W3CDTF">2026-04-03T01:14:00Z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AEF33EAE8F3F4443BE04A9CBFE3DD235_13</vt:lpwstr>
  </property>
  <property fmtid="{D5CDD505-2E9C-101B-9397-08002B2CF9AE}" pid="4" name="KSOTemplateDocerSaveRecord">
    <vt:lpwstr>eyJoZGlkIjoiNmE4YWE2NWM2NjkyMzUxOGRkNDNkNjJlMmYxYjJlZDkiLCJ1c2VySWQiOiIzNDgyMTgyNzUifQ==</vt:lpwstr>
  </property>
</Properties>
</file>