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162200">
      <w:pPr>
        <w:pStyle w:val="a6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0" w:name="_Toc18767"/>
      <w:bookmarkStart w:id="1" w:name="_Toc4925"/>
      <w:bookmarkStart w:id="2" w:name="_Toc23711"/>
      <w:bookmarkStart w:id="3" w:name="_Toc16193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北京师范大学</w:t>
      </w:r>
      <w:bookmarkEnd w:id="0"/>
      <w:bookmarkEnd w:id="1"/>
      <w:bookmarkEnd w:id="2"/>
      <w:bookmarkEnd w:id="3"/>
    </w:p>
    <w:p w:rsidR="00F5613B" w:rsidRDefault="00162200">
      <w:pPr>
        <w:pStyle w:val="a6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4" w:name="_Toc2573"/>
      <w:bookmarkStart w:id="5" w:name="_Toc26294"/>
      <w:bookmarkStart w:id="6" w:name="_Toc31047"/>
      <w:bookmarkStart w:id="7" w:name="_Toc21799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毕业论文（设计）管理系统</w:t>
      </w:r>
      <w:bookmarkEnd w:id="4"/>
      <w:bookmarkEnd w:id="5"/>
      <w:bookmarkEnd w:id="6"/>
      <w:bookmarkEnd w:id="7"/>
    </w:p>
    <w:p w:rsidR="00F5613B" w:rsidRDefault="00162200">
      <w:pPr>
        <w:pStyle w:val="a6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8" w:name="_Toc9325"/>
      <w:bookmarkStart w:id="9" w:name="_Toc19298"/>
      <w:bookmarkStart w:id="10" w:name="_Toc7718"/>
      <w:bookmarkStart w:id="11" w:name="_Toc14840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学生使用手册</w:t>
      </w:r>
      <w:bookmarkEnd w:id="8"/>
      <w:bookmarkEnd w:id="9"/>
      <w:bookmarkEnd w:id="10"/>
      <w:bookmarkEnd w:id="11"/>
    </w:p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162200">
      <w:pPr>
        <w:jc w:val="center"/>
      </w:pPr>
      <w:bookmarkStart w:id="12" w:name="_Toc463"/>
      <w:bookmarkStart w:id="13" w:name="_Toc27575"/>
      <w:bookmarkStart w:id="14" w:name="_Toc8356"/>
      <w:r>
        <w:rPr>
          <w:rFonts w:hint="eastAsia"/>
        </w:rPr>
        <w:t>同方知网数字出版技术股份有限公司</w:t>
      </w:r>
      <w:bookmarkEnd w:id="12"/>
      <w:bookmarkEnd w:id="13"/>
      <w:bookmarkEnd w:id="14"/>
    </w:p>
    <w:p w:rsidR="00F5613B" w:rsidRDefault="00162200">
      <w:pPr>
        <w:jc w:val="center"/>
        <w:rPr>
          <w:sz w:val="24"/>
        </w:rPr>
      </w:pPr>
      <w:r>
        <w:rPr>
          <w:rFonts w:hint="eastAsia"/>
          <w:sz w:val="24"/>
        </w:rPr>
        <w:t>2021.10</w:t>
      </w:r>
    </w:p>
    <w:p w:rsidR="00F5613B" w:rsidRDefault="00F5613B">
      <w:pPr>
        <w:jc w:val="center"/>
        <w:rPr>
          <w:sz w:val="24"/>
        </w:rPr>
      </w:pPr>
    </w:p>
    <w:p w:rsidR="00F5613B" w:rsidRDefault="00F5613B">
      <w:pPr>
        <w:jc w:val="center"/>
        <w:rPr>
          <w:sz w:val="24"/>
        </w:rPr>
      </w:pPr>
    </w:p>
    <w:p w:rsidR="00F5613B" w:rsidRDefault="00F5613B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:rsidR="00F5613B" w:rsidRDefault="00F5613B">
      <w:pPr>
        <w:spacing w:line="276" w:lineRule="auto"/>
        <w:rPr>
          <w:b/>
        </w:rPr>
      </w:pPr>
    </w:p>
    <w:p w:rsidR="00F5613B" w:rsidRDefault="00F5613B">
      <w:pPr>
        <w:spacing w:line="276" w:lineRule="auto"/>
      </w:pPr>
    </w:p>
    <w:sdt>
      <w:sdtPr>
        <w:rPr>
          <w:rFonts w:ascii="宋体" w:eastAsia="宋体" w:hAnsi="宋体"/>
          <w:b/>
          <w:bCs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</w:rPr>
      </w:sdtEndPr>
      <w:sdtContent>
        <w:p w:rsidR="00F5613B" w:rsidRDefault="00162200">
          <w:pPr>
            <w:jc w:val="center"/>
            <w:rPr>
              <w:b/>
              <w:bCs/>
            </w:rPr>
          </w:pPr>
          <w:r>
            <w:rPr>
              <w:rFonts w:ascii="宋体" w:eastAsia="宋体" w:hAnsi="宋体"/>
              <w:b/>
              <w:bCs/>
            </w:rPr>
            <w:t>目录</w:t>
          </w:r>
        </w:p>
        <w:p w:rsidR="00F5613B" w:rsidRDefault="00162200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</w:p>
        <w:p w:rsidR="00F5613B" w:rsidRDefault="00E83BCF">
          <w:pPr>
            <w:pStyle w:val="10"/>
            <w:tabs>
              <w:tab w:val="right" w:leader="dot" w:pos="8306"/>
            </w:tabs>
          </w:pPr>
          <w:hyperlink w:anchor="_Toc25680" w:history="1">
            <w:r w:rsidR="00162200">
              <w:rPr>
                <w:rFonts w:hint="eastAsia"/>
              </w:rPr>
              <w:t>第一部分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_Toc25680 \h </w:instrText>
            </w:r>
            <w:r w:rsidR="00162200">
              <w:fldChar w:fldCharType="separate"/>
            </w:r>
            <w:r w:rsidR="00162200">
              <w:t>1</w:t>
            </w:r>
            <w:r w:rsidR="00162200">
              <w:fldChar w:fldCharType="end"/>
            </w:r>
          </w:hyperlink>
        </w:p>
        <w:p w:rsidR="00F5613B" w:rsidRDefault="00E83BCF">
          <w:pPr>
            <w:pStyle w:val="10"/>
            <w:tabs>
              <w:tab w:val="right" w:leader="dot" w:pos="8306"/>
            </w:tabs>
          </w:pPr>
          <w:hyperlink w:anchor="_Toc4155" w:history="1">
            <w:r w:rsidR="00162200">
              <w:rPr>
                <w:rFonts w:hint="eastAsia"/>
              </w:rPr>
              <w:t>一、总体</w:t>
            </w:r>
            <w:r w:rsidR="00162200">
              <w:t>流程</w:t>
            </w:r>
            <w:r w:rsidR="00162200">
              <w:rPr>
                <w:rFonts w:hint="eastAsia"/>
              </w:rPr>
              <w:t>（此版本为通用流程，个别系部有单独要求需按系部要求执行）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_Toc4155 \h </w:instrText>
            </w:r>
            <w:r w:rsidR="00162200">
              <w:fldChar w:fldCharType="separate"/>
            </w:r>
            <w:r w:rsidR="00162200">
              <w:t>1</w:t>
            </w:r>
            <w:r w:rsidR="00162200">
              <w:fldChar w:fldCharType="end"/>
            </w:r>
          </w:hyperlink>
        </w:p>
        <w:p w:rsidR="00F5613B" w:rsidRDefault="00E83BCF">
          <w:pPr>
            <w:pStyle w:val="10"/>
            <w:tabs>
              <w:tab w:val="right" w:leader="dot" w:pos="8306"/>
            </w:tabs>
          </w:pPr>
          <w:hyperlink w:anchor="_Toc23541" w:history="1">
            <w:r w:rsidR="00162200">
              <w:rPr>
                <w:rFonts w:hint="eastAsia"/>
              </w:rPr>
              <w:t>二、登录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_Toc23541 \h </w:instrText>
            </w:r>
            <w:r w:rsidR="00162200">
              <w:fldChar w:fldCharType="separate"/>
            </w:r>
            <w:r w:rsidR="00162200">
              <w:t>2</w:t>
            </w:r>
            <w:r w:rsidR="00162200">
              <w:fldChar w:fldCharType="end"/>
            </w:r>
          </w:hyperlink>
        </w:p>
        <w:p w:rsidR="00F5613B" w:rsidRDefault="00E83BCF">
          <w:pPr>
            <w:pStyle w:val="20"/>
            <w:tabs>
              <w:tab w:val="right" w:leader="dot" w:pos="8306"/>
            </w:tabs>
          </w:pPr>
          <w:hyperlink w:anchor="_Toc24584" w:history="1">
            <w:r w:rsidR="00162200">
              <w:rPr>
                <w:rFonts w:hint="eastAsia"/>
              </w:rPr>
              <w:t>1</w:t>
            </w:r>
            <w:r w:rsidR="00162200">
              <w:rPr>
                <w:rFonts w:hint="eastAsia"/>
              </w:rPr>
              <w:t>、单点登录方式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_Toc24584 \h </w:instrText>
            </w:r>
            <w:r w:rsidR="00162200">
              <w:fldChar w:fldCharType="separate"/>
            </w:r>
            <w:r w:rsidR="00162200">
              <w:t>2</w:t>
            </w:r>
            <w:r w:rsidR="00162200">
              <w:fldChar w:fldCharType="end"/>
            </w:r>
          </w:hyperlink>
        </w:p>
        <w:p w:rsidR="00F5613B" w:rsidRDefault="00E83BCF">
          <w:pPr>
            <w:pStyle w:val="20"/>
            <w:tabs>
              <w:tab w:val="right" w:leader="dot" w:pos="8306"/>
            </w:tabs>
          </w:pPr>
          <w:hyperlink w:anchor="_Toc23798" w:history="1">
            <w:r w:rsidR="00162200">
              <w:rPr>
                <w:rFonts w:hint="eastAsia"/>
              </w:rPr>
              <w:t>2</w:t>
            </w:r>
            <w:r w:rsidR="00162200">
              <w:rPr>
                <w:rFonts w:hint="eastAsia"/>
              </w:rPr>
              <w:t>、知网官网登陆方式（适用于无法使用数字京师学生）：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_Toc23798 \h </w:instrText>
            </w:r>
            <w:r w:rsidR="00162200">
              <w:fldChar w:fldCharType="separate"/>
            </w:r>
            <w:r w:rsidR="00162200">
              <w:t>3</w:t>
            </w:r>
            <w:r w:rsidR="00162200">
              <w:fldChar w:fldCharType="end"/>
            </w:r>
          </w:hyperlink>
        </w:p>
        <w:p w:rsidR="00F5613B" w:rsidRDefault="00E83BCF">
          <w:pPr>
            <w:pStyle w:val="10"/>
            <w:tabs>
              <w:tab w:val="right" w:leader="dot" w:pos="8306"/>
            </w:tabs>
          </w:pPr>
          <w:hyperlink w:anchor="_Toc19944" w:history="1">
            <w:r w:rsidR="00162200">
              <w:rPr>
                <w:rFonts w:hint="eastAsia"/>
              </w:rPr>
              <w:t>第二部分</w:t>
            </w:r>
            <w:r w:rsidR="00162200">
              <w:rPr>
                <w:rFonts w:hint="eastAsia"/>
              </w:rPr>
              <w:t xml:space="preserve"> 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_Toc19944 \h </w:instrText>
            </w:r>
            <w:r w:rsidR="00162200">
              <w:fldChar w:fldCharType="separate"/>
            </w:r>
            <w:r w:rsidR="00162200">
              <w:t>4</w:t>
            </w:r>
            <w:r w:rsidR="00162200">
              <w:fldChar w:fldCharType="end"/>
            </w:r>
          </w:hyperlink>
        </w:p>
        <w:p w:rsidR="00F5613B" w:rsidRDefault="00E83BCF">
          <w:pPr>
            <w:pStyle w:val="10"/>
            <w:tabs>
              <w:tab w:val="right" w:leader="dot" w:pos="8306"/>
            </w:tabs>
          </w:pPr>
          <w:hyperlink w:anchor="_Toc31313" w:history="1">
            <w:r w:rsidR="00162200">
              <w:rPr>
                <w:rFonts w:hint="eastAsia"/>
              </w:rPr>
              <w:t>一、拟题、选题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_Toc31313 \h </w:instrText>
            </w:r>
            <w:r w:rsidR="00162200">
              <w:fldChar w:fldCharType="separate"/>
            </w:r>
            <w:r w:rsidR="00162200">
              <w:t>4</w:t>
            </w:r>
            <w:r w:rsidR="00162200">
              <w:fldChar w:fldCharType="end"/>
            </w:r>
          </w:hyperlink>
        </w:p>
        <w:p w:rsidR="00F5613B" w:rsidRDefault="00E83BCF">
          <w:pPr>
            <w:pStyle w:val="20"/>
            <w:tabs>
              <w:tab w:val="right" w:leader="dot" w:pos="8306"/>
            </w:tabs>
          </w:pPr>
          <w:hyperlink w:anchor="_Toc5127" w:history="1">
            <w:r w:rsidR="00162200">
              <w:rPr>
                <w:rFonts w:hint="eastAsia"/>
              </w:rPr>
              <w:t>1</w:t>
            </w:r>
            <w:r w:rsidR="00162200">
              <w:rPr>
                <w:rFonts w:hint="eastAsia"/>
              </w:rPr>
              <w:t>、方式一：教务员批量上传师生双选关系（即：已达成双选），学生查看即可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_Toc5127 \h </w:instrText>
            </w:r>
            <w:r w:rsidR="00162200">
              <w:fldChar w:fldCharType="separate"/>
            </w:r>
            <w:r w:rsidR="00162200">
              <w:t>4</w:t>
            </w:r>
            <w:r w:rsidR="00162200">
              <w:fldChar w:fldCharType="end"/>
            </w:r>
          </w:hyperlink>
        </w:p>
        <w:p w:rsidR="00F5613B" w:rsidRDefault="00E83BCF">
          <w:pPr>
            <w:pStyle w:val="20"/>
            <w:tabs>
              <w:tab w:val="right" w:leader="dot" w:pos="8306"/>
            </w:tabs>
          </w:pPr>
          <w:hyperlink w:anchor="_Toc21504" w:history="1">
            <w:r w:rsidR="00162200">
              <w:rPr>
                <w:rFonts w:hint="eastAsia"/>
              </w:rPr>
              <w:t>2</w:t>
            </w:r>
            <w:r w:rsidR="00162200">
              <w:rPr>
                <w:rFonts w:hint="eastAsia"/>
              </w:rPr>
              <w:t>、</w:t>
            </w:r>
            <w:r w:rsidR="00162200">
              <w:rPr>
                <w:rFonts w:hint="eastAsia"/>
              </w:rPr>
              <w:t xml:space="preserve"> </w:t>
            </w:r>
            <w:r w:rsidR="00162200">
              <w:rPr>
                <w:rFonts w:hint="eastAsia"/>
              </w:rPr>
              <w:t>方式二：学生申报题目、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_Toc21504 \h </w:instrText>
            </w:r>
            <w:r w:rsidR="00162200">
              <w:fldChar w:fldCharType="separate"/>
            </w:r>
            <w:r w:rsidR="00162200">
              <w:t>5</w:t>
            </w:r>
            <w:r w:rsidR="00162200">
              <w:fldChar w:fldCharType="end"/>
            </w:r>
          </w:hyperlink>
        </w:p>
        <w:p w:rsidR="00F5613B" w:rsidRDefault="00E83BCF">
          <w:pPr>
            <w:pStyle w:val="10"/>
            <w:tabs>
              <w:tab w:val="right" w:leader="dot" w:pos="8306"/>
            </w:tabs>
          </w:pPr>
          <w:hyperlink w:anchor="_Toc28406" w:history="1">
            <w:r w:rsidR="00162200">
              <w:rPr>
                <w:rFonts w:hint="eastAsia"/>
              </w:rPr>
              <w:t>二、开题管理（提交、查看）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_Toc28406 \h </w:instrText>
            </w:r>
            <w:r w:rsidR="00162200">
              <w:fldChar w:fldCharType="separate"/>
            </w:r>
            <w:r w:rsidR="00162200">
              <w:t>6</w:t>
            </w:r>
            <w:r w:rsidR="00162200">
              <w:fldChar w:fldCharType="end"/>
            </w:r>
          </w:hyperlink>
        </w:p>
        <w:p w:rsidR="00F5613B" w:rsidRDefault="00E83BCF">
          <w:pPr>
            <w:pStyle w:val="20"/>
            <w:tabs>
              <w:tab w:val="right" w:leader="dot" w:pos="8306"/>
            </w:tabs>
          </w:pPr>
          <w:hyperlink w:anchor="_Toc18150" w:history="1">
            <w:r w:rsidR="00162200">
              <w:rPr>
                <w:rFonts w:hint="eastAsia"/>
              </w:rPr>
              <w:t>1</w:t>
            </w:r>
            <w:r w:rsidR="00162200">
              <w:rPr>
                <w:rFonts w:hint="eastAsia"/>
              </w:rPr>
              <w:t>、提交开题报告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_Toc18150 \h </w:instrText>
            </w:r>
            <w:r w:rsidR="00162200">
              <w:fldChar w:fldCharType="separate"/>
            </w:r>
            <w:r w:rsidR="00162200">
              <w:t>6</w:t>
            </w:r>
            <w:r w:rsidR="00162200">
              <w:fldChar w:fldCharType="end"/>
            </w:r>
          </w:hyperlink>
        </w:p>
        <w:p w:rsidR="00F5613B" w:rsidRDefault="00E83BCF">
          <w:pPr>
            <w:pStyle w:val="10"/>
            <w:tabs>
              <w:tab w:val="right" w:leader="dot" w:pos="8306"/>
            </w:tabs>
          </w:pPr>
          <w:hyperlink w:anchor="_Toc22611" w:history="1">
            <w:r w:rsidR="00162200">
              <w:rPr>
                <w:rFonts w:hint="eastAsia"/>
              </w:rPr>
              <w:t>三、指导记录（提交、查看，无需审核）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_Toc22611 \h </w:instrText>
            </w:r>
            <w:r w:rsidR="00162200">
              <w:fldChar w:fldCharType="separate"/>
            </w:r>
            <w:r w:rsidR="00162200">
              <w:t>6</w:t>
            </w:r>
            <w:r w:rsidR="00162200">
              <w:fldChar w:fldCharType="end"/>
            </w:r>
          </w:hyperlink>
        </w:p>
        <w:p w:rsidR="00F5613B" w:rsidRDefault="00E83BCF">
          <w:pPr>
            <w:pStyle w:val="10"/>
            <w:tabs>
              <w:tab w:val="right" w:leader="dot" w:pos="8306"/>
            </w:tabs>
          </w:pPr>
          <w:hyperlink w:anchor="_Toc23878" w:history="1">
            <w:r w:rsidR="00162200">
              <w:rPr>
                <w:rFonts w:hint="eastAsia"/>
              </w:rPr>
              <w:t>四、论文查重（原创、授权声明）（提交、查看）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_Toc23878 \h </w:instrText>
            </w:r>
            <w:r w:rsidR="00162200">
              <w:fldChar w:fldCharType="separate"/>
            </w:r>
            <w:r w:rsidR="00162200">
              <w:t>7</w:t>
            </w:r>
            <w:r w:rsidR="00162200">
              <w:fldChar w:fldCharType="end"/>
            </w:r>
          </w:hyperlink>
        </w:p>
        <w:p w:rsidR="00F5613B" w:rsidRDefault="00E83BCF">
          <w:pPr>
            <w:pStyle w:val="20"/>
            <w:tabs>
              <w:tab w:val="right" w:leader="dot" w:pos="8306"/>
            </w:tabs>
          </w:pPr>
          <w:hyperlink w:anchor="_Toc21484" w:history="1">
            <w:r w:rsidR="00162200">
              <w:t>1</w:t>
            </w:r>
            <w:r w:rsidR="00162200">
              <w:rPr>
                <w:rFonts w:hint="eastAsia"/>
              </w:rPr>
              <w:t>、</w:t>
            </w:r>
            <w:r w:rsidR="00162200">
              <w:t>提交</w:t>
            </w:r>
            <w:r w:rsidR="00162200">
              <w:rPr>
                <w:rFonts w:hint="eastAsia"/>
              </w:rPr>
              <w:t>原创、授权声明</w:t>
            </w:r>
            <w:r w:rsidR="00162200">
              <w:rPr>
                <w:rFonts w:hint="eastAsia"/>
              </w:rPr>
              <w:t xml:space="preserve"> </w:t>
            </w:r>
            <w:r w:rsidR="00162200">
              <w:t xml:space="preserve"> </w:t>
            </w:r>
            <w:r w:rsidR="00162200">
              <w:rPr>
                <w:rFonts w:asciiTheme="minorEastAsia" w:hAnsiTheme="minorEastAsia" w:hint="eastAsia"/>
                <w:szCs w:val="24"/>
              </w:rPr>
              <w:t>★学生勾选同意即为线下签字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_Toc21484 \h </w:instrText>
            </w:r>
            <w:r w:rsidR="00162200">
              <w:fldChar w:fldCharType="separate"/>
            </w:r>
            <w:r w:rsidR="00162200">
              <w:t>7</w:t>
            </w:r>
            <w:r w:rsidR="00162200">
              <w:fldChar w:fldCharType="end"/>
            </w:r>
          </w:hyperlink>
        </w:p>
        <w:p w:rsidR="00F5613B" w:rsidRDefault="00E83BCF">
          <w:pPr>
            <w:pStyle w:val="20"/>
            <w:tabs>
              <w:tab w:val="right" w:leader="dot" w:pos="8306"/>
            </w:tabs>
          </w:pPr>
          <w:hyperlink w:anchor="_Toc3048" w:history="1">
            <w:r w:rsidR="00162200">
              <w:rPr>
                <w:rFonts w:hint="eastAsia"/>
              </w:rPr>
              <w:t>2</w:t>
            </w:r>
            <w:r w:rsidR="00162200">
              <w:rPr>
                <w:rFonts w:hint="eastAsia"/>
              </w:rPr>
              <w:t>、论文查重：</w:t>
            </w:r>
            <w:r w:rsidR="00162200">
              <w:t>提交</w:t>
            </w:r>
            <w:r w:rsidR="00162200">
              <w:rPr>
                <w:rFonts w:hint="eastAsia"/>
              </w:rPr>
              <w:t>毕业论文查重稿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_Toc3048 \h </w:instrText>
            </w:r>
            <w:r w:rsidR="00162200">
              <w:fldChar w:fldCharType="separate"/>
            </w:r>
            <w:r w:rsidR="00162200">
              <w:t>7</w:t>
            </w:r>
            <w:r w:rsidR="00162200">
              <w:fldChar w:fldCharType="end"/>
            </w:r>
          </w:hyperlink>
        </w:p>
        <w:p w:rsidR="00F5613B" w:rsidRDefault="00E83BCF">
          <w:pPr>
            <w:pStyle w:val="10"/>
            <w:tabs>
              <w:tab w:val="right" w:leader="dot" w:pos="8306"/>
            </w:tabs>
          </w:pPr>
          <w:hyperlink w:anchor="_Toc19161" w:history="1">
            <w:r w:rsidR="00162200">
              <w:rPr>
                <w:rFonts w:hint="eastAsia"/>
              </w:rPr>
              <w:t>五、论文评阅（点开可查看教师评阅信息）略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_Toc19161 \h </w:instrText>
            </w:r>
            <w:r w:rsidR="00162200">
              <w:fldChar w:fldCharType="separate"/>
            </w:r>
            <w:r w:rsidR="00162200">
              <w:t>8</w:t>
            </w:r>
            <w:r w:rsidR="00162200">
              <w:fldChar w:fldCharType="end"/>
            </w:r>
          </w:hyperlink>
        </w:p>
        <w:p w:rsidR="00F5613B" w:rsidRDefault="00E83BCF">
          <w:pPr>
            <w:pStyle w:val="10"/>
            <w:tabs>
              <w:tab w:val="right" w:leader="dot" w:pos="8306"/>
            </w:tabs>
          </w:pPr>
          <w:hyperlink w:anchor="_Toc26957" w:history="1">
            <w:r w:rsidR="00162200">
              <w:rPr>
                <w:rFonts w:hint="eastAsia"/>
              </w:rPr>
              <w:t>六、毕业答辩（查看答辩组安排、准时参加答辩）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_Toc26957 \h </w:instrText>
            </w:r>
            <w:r w:rsidR="00162200">
              <w:fldChar w:fldCharType="separate"/>
            </w:r>
            <w:r w:rsidR="00162200">
              <w:t>8</w:t>
            </w:r>
            <w:r w:rsidR="00162200">
              <w:fldChar w:fldCharType="end"/>
            </w:r>
          </w:hyperlink>
        </w:p>
        <w:p w:rsidR="00F5613B" w:rsidRDefault="00E83BCF">
          <w:pPr>
            <w:pStyle w:val="20"/>
            <w:tabs>
              <w:tab w:val="right" w:leader="dot" w:pos="8306"/>
            </w:tabs>
          </w:pPr>
          <w:hyperlink w:anchor="_Toc3149" w:history="1">
            <w:r w:rsidR="00162200">
              <w:rPr>
                <w:rFonts w:hint="eastAsia"/>
              </w:rPr>
              <w:t>1</w:t>
            </w:r>
            <w:r w:rsidR="00162200">
              <w:rPr>
                <w:rFonts w:hint="eastAsia"/>
              </w:rPr>
              <w:t>、查看答辩组安排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_Toc3149 \h </w:instrText>
            </w:r>
            <w:r w:rsidR="00162200">
              <w:fldChar w:fldCharType="separate"/>
            </w:r>
            <w:r w:rsidR="00162200">
              <w:t>8</w:t>
            </w:r>
            <w:r w:rsidR="00162200">
              <w:fldChar w:fldCharType="end"/>
            </w:r>
          </w:hyperlink>
        </w:p>
        <w:p w:rsidR="00F5613B" w:rsidRDefault="00E83BCF">
          <w:pPr>
            <w:pStyle w:val="20"/>
            <w:tabs>
              <w:tab w:val="right" w:leader="dot" w:pos="8306"/>
            </w:tabs>
          </w:pPr>
          <w:hyperlink w:anchor="_Toc14246" w:history="1">
            <w:r w:rsidR="00162200">
              <w:rPr>
                <w:rFonts w:hint="eastAsia"/>
              </w:rPr>
              <w:t>2</w:t>
            </w:r>
            <w:r w:rsidR="00162200">
              <w:rPr>
                <w:rFonts w:hint="eastAsia"/>
              </w:rPr>
              <w:t>、</w:t>
            </w:r>
            <w:r w:rsidR="00162200">
              <w:t>提交答辩记录</w:t>
            </w:r>
            <w:r w:rsidR="00162200">
              <w:rPr>
                <w:rFonts w:hint="eastAsia"/>
              </w:rPr>
              <w:t>（根据院部系要求执行，如无可忽略）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_Toc14246 \h </w:instrText>
            </w:r>
            <w:r w:rsidR="00162200">
              <w:fldChar w:fldCharType="separate"/>
            </w:r>
            <w:r w:rsidR="00162200">
              <w:t>8</w:t>
            </w:r>
            <w:r w:rsidR="00162200">
              <w:fldChar w:fldCharType="end"/>
            </w:r>
          </w:hyperlink>
        </w:p>
        <w:p w:rsidR="00F5613B" w:rsidRDefault="00E83BCF">
          <w:pPr>
            <w:pStyle w:val="10"/>
            <w:tabs>
              <w:tab w:val="right" w:leader="dot" w:pos="8306"/>
            </w:tabs>
          </w:pPr>
          <w:hyperlink w:anchor="_Toc2626" w:history="1">
            <w:r w:rsidR="00162200">
              <w:rPr>
                <w:rFonts w:hint="eastAsia"/>
              </w:rPr>
              <w:t>七、学生成绩（查看）略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_Toc2626 \h </w:instrText>
            </w:r>
            <w:r w:rsidR="00162200">
              <w:fldChar w:fldCharType="separate"/>
            </w:r>
            <w:r w:rsidR="00162200">
              <w:t>8</w:t>
            </w:r>
            <w:r w:rsidR="00162200">
              <w:fldChar w:fldCharType="end"/>
            </w:r>
          </w:hyperlink>
        </w:p>
        <w:p w:rsidR="00F5613B" w:rsidRDefault="00E83BCF">
          <w:pPr>
            <w:pStyle w:val="10"/>
            <w:tabs>
              <w:tab w:val="right" w:leader="dot" w:pos="8306"/>
            </w:tabs>
          </w:pPr>
          <w:hyperlink w:anchor="_Toc8043" w:history="1">
            <w:r w:rsidR="00162200">
              <w:rPr>
                <w:rFonts w:hint="eastAsia"/>
              </w:rPr>
              <w:t>八、论文终版（提交、查看）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_Toc8043 \h </w:instrText>
            </w:r>
            <w:r w:rsidR="00162200">
              <w:fldChar w:fldCharType="separate"/>
            </w:r>
            <w:r w:rsidR="00162200">
              <w:t>8</w:t>
            </w:r>
            <w:r w:rsidR="00162200">
              <w:fldChar w:fldCharType="end"/>
            </w:r>
          </w:hyperlink>
        </w:p>
        <w:p w:rsidR="00F5613B" w:rsidRDefault="00E83BCF">
          <w:pPr>
            <w:pStyle w:val="10"/>
            <w:tabs>
              <w:tab w:val="right" w:leader="dot" w:pos="8306"/>
            </w:tabs>
          </w:pPr>
          <w:hyperlink w:anchor="_Toc22565" w:history="1">
            <w:r w:rsidR="00162200">
              <w:rPr>
                <w:rFonts w:hint="eastAsia"/>
              </w:rPr>
              <w:t>九、文档导出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_Toc22565 \h </w:instrText>
            </w:r>
            <w:r w:rsidR="00162200">
              <w:fldChar w:fldCharType="separate"/>
            </w:r>
            <w:r w:rsidR="00162200">
              <w:t>9</w:t>
            </w:r>
            <w:r w:rsidR="00162200">
              <w:fldChar w:fldCharType="end"/>
            </w:r>
          </w:hyperlink>
        </w:p>
        <w:p w:rsidR="00F5613B" w:rsidRDefault="00E83BCF">
          <w:pPr>
            <w:pStyle w:val="10"/>
            <w:tabs>
              <w:tab w:val="right" w:leader="dot" w:pos="8306"/>
            </w:tabs>
          </w:pPr>
          <w:hyperlink w:anchor="_Toc10183" w:history="1">
            <w:r w:rsidR="00162200">
              <w:rPr>
                <w:rFonts w:hint="eastAsia"/>
              </w:rPr>
              <w:t>第三部分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_Toc10183 \h </w:instrText>
            </w:r>
            <w:r w:rsidR="00162200">
              <w:fldChar w:fldCharType="separate"/>
            </w:r>
            <w:r w:rsidR="00162200">
              <w:t>10</w:t>
            </w:r>
            <w:r w:rsidR="00162200">
              <w:fldChar w:fldCharType="end"/>
            </w:r>
          </w:hyperlink>
        </w:p>
        <w:p w:rsidR="00F5613B" w:rsidRDefault="00E83BCF">
          <w:pPr>
            <w:pStyle w:val="20"/>
            <w:tabs>
              <w:tab w:val="right" w:leader="dot" w:pos="8306"/>
            </w:tabs>
          </w:pPr>
          <w:hyperlink w:anchor="_Toc25637" w:history="1">
            <w:r w:rsidR="00162200">
              <w:rPr>
                <w:rFonts w:hint="eastAsia"/>
              </w:rPr>
              <w:t>一、</w:t>
            </w:r>
            <w:r w:rsidR="00162200">
              <w:rPr>
                <w:rFonts w:hint="eastAsia"/>
              </w:rPr>
              <w:t xml:space="preserve"> </w:t>
            </w:r>
            <w:r w:rsidR="00162200">
              <w:rPr>
                <w:rFonts w:hint="eastAsia"/>
              </w:rPr>
              <w:t>公开发表论文填报（提交），有就填报，无就不用填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_Toc25637 \h </w:instrText>
            </w:r>
            <w:r w:rsidR="00162200">
              <w:fldChar w:fldCharType="separate"/>
            </w:r>
            <w:r w:rsidR="00162200">
              <w:t>10</w:t>
            </w:r>
            <w:r w:rsidR="00162200">
              <w:fldChar w:fldCharType="end"/>
            </w:r>
          </w:hyperlink>
        </w:p>
        <w:p w:rsidR="00F5613B" w:rsidRDefault="00E83BCF">
          <w:pPr>
            <w:pStyle w:val="20"/>
            <w:tabs>
              <w:tab w:val="right" w:leader="dot" w:pos="8306"/>
            </w:tabs>
          </w:pPr>
          <w:hyperlink w:anchor="_Toc9004" w:history="1">
            <w:r w:rsidR="00162200">
              <w:rPr>
                <w:rFonts w:hint="eastAsia"/>
              </w:rPr>
              <w:t>二、使用实验室统计（提交），有就填报，无就不用填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_Toc9004 \h </w:instrText>
            </w:r>
            <w:r w:rsidR="00162200">
              <w:fldChar w:fldCharType="separate"/>
            </w:r>
            <w:r w:rsidR="00162200">
              <w:t>10</w:t>
            </w:r>
            <w:r w:rsidR="00162200">
              <w:fldChar w:fldCharType="end"/>
            </w:r>
          </w:hyperlink>
        </w:p>
        <w:p w:rsidR="00F5613B" w:rsidRDefault="00E83BCF">
          <w:pPr>
            <w:pStyle w:val="20"/>
            <w:tabs>
              <w:tab w:val="right" w:leader="dot" w:pos="8306"/>
            </w:tabs>
          </w:pPr>
          <w:hyperlink w:anchor="_Toc26593" w:history="1">
            <w:r w:rsidR="00162200">
              <w:rPr>
                <w:rFonts w:hint="eastAsia"/>
              </w:rPr>
              <w:t>三、其他操作，详见系统右上角，</w:t>
            </w:r>
            <w:r w:rsidR="00162200">
              <w:rPr>
                <w:rFonts w:hint="eastAsia"/>
              </w:rPr>
              <w:t xml:space="preserve"> </w:t>
            </w:r>
            <w:r w:rsidR="00162200">
              <w:rPr>
                <w:rFonts w:hint="eastAsia"/>
              </w:rPr>
              <w:t>更新、帮助</w:t>
            </w:r>
            <w:r w:rsidR="00162200">
              <w:rPr>
                <w:rFonts w:hint="eastAsia"/>
              </w:rPr>
              <w:t xml:space="preserve"> </w:t>
            </w:r>
            <w:r w:rsidR="00162200">
              <w:rPr>
                <w:rFonts w:hint="eastAsia"/>
              </w:rPr>
              <w:t>等功能</w:t>
            </w:r>
            <w:r w:rsidR="00162200">
              <w:tab/>
            </w:r>
            <w:r w:rsidR="00162200">
              <w:fldChar w:fldCharType="begin"/>
            </w:r>
            <w:r w:rsidR="00162200">
              <w:instrText xml:space="preserve"> PAGEREF _Toc26593 \h </w:instrText>
            </w:r>
            <w:r w:rsidR="00162200">
              <w:fldChar w:fldCharType="separate"/>
            </w:r>
            <w:r w:rsidR="00162200">
              <w:t>10</w:t>
            </w:r>
            <w:r w:rsidR="00162200">
              <w:fldChar w:fldCharType="end"/>
            </w:r>
          </w:hyperlink>
        </w:p>
        <w:p w:rsidR="00F5613B" w:rsidRDefault="00162200">
          <w:pPr>
            <w:pStyle w:val="10"/>
            <w:tabs>
              <w:tab w:val="right" w:leader="dot" w:pos="8306"/>
            </w:tabs>
            <w:rPr>
              <w:b/>
            </w:rPr>
            <w:sectPr w:rsidR="00F5613B">
              <w:headerReference w:type="default" r:id="rId9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fldChar w:fldCharType="end"/>
          </w:r>
        </w:p>
      </w:sdtContent>
    </w:sdt>
    <w:p w:rsidR="00F5613B" w:rsidRDefault="00162200">
      <w:pPr>
        <w:pStyle w:val="1"/>
        <w:spacing w:before="312" w:after="156" w:line="276" w:lineRule="auto"/>
      </w:pPr>
      <w:bookmarkStart w:id="15" w:name="_Toc25680"/>
      <w:bookmarkStart w:id="16" w:name="_Toc23082"/>
      <w:bookmarkStart w:id="17" w:name="_Toc20945"/>
      <w:r>
        <w:rPr>
          <w:rFonts w:hint="eastAsia"/>
        </w:rPr>
        <w:lastRenderedPageBreak/>
        <w:t>第一部分</w:t>
      </w:r>
      <w:bookmarkEnd w:id="15"/>
    </w:p>
    <w:p w:rsidR="00F5613B" w:rsidRDefault="00162200">
      <w:pPr>
        <w:pStyle w:val="1"/>
        <w:spacing w:before="312"/>
      </w:pPr>
      <w:bookmarkStart w:id="18" w:name="_Toc4155"/>
      <w:r>
        <w:rPr>
          <w:rFonts w:hint="eastAsia"/>
        </w:rPr>
        <w:t>一、总体</w:t>
      </w:r>
      <w:r>
        <w:t>流程</w:t>
      </w:r>
      <w:bookmarkEnd w:id="16"/>
      <w:bookmarkEnd w:id="17"/>
      <w:r>
        <w:rPr>
          <w:rFonts w:hint="eastAsia"/>
        </w:rPr>
        <w:t>（此版本为通用流程，</w:t>
      </w:r>
      <w:proofErr w:type="gramStart"/>
      <w:r>
        <w:rPr>
          <w:rFonts w:hint="eastAsia"/>
        </w:rPr>
        <w:t>个别系部有</w:t>
      </w:r>
      <w:proofErr w:type="gramEnd"/>
      <w:r>
        <w:rPr>
          <w:rFonts w:hint="eastAsia"/>
        </w:rPr>
        <w:t>单独要求</w:t>
      </w:r>
      <w:proofErr w:type="gramStart"/>
      <w:r>
        <w:rPr>
          <w:rFonts w:hint="eastAsia"/>
        </w:rPr>
        <w:t>需按系部要求</w:t>
      </w:r>
      <w:proofErr w:type="gramEnd"/>
      <w:r>
        <w:rPr>
          <w:rFonts w:hint="eastAsia"/>
        </w:rPr>
        <w:t>执行）</w:t>
      </w:r>
      <w:bookmarkEnd w:id="18"/>
    </w:p>
    <w:p w:rsidR="00F5613B" w:rsidRDefault="00162200">
      <w:pPr>
        <w:ind w:left="420" w:firstLine="420"/>
        <w:rPr>
          <w:color w:val="FF0000"/>
        </w:rPr>
      </w:pPr>
      <w:r>
        <w:rPr>
          <w:color w:val="FF0000"/>
        </w:rPr>
        <w:t>“</w:t>
      </w:r>
      <w:r>
        <w:rPr>
          <w:color w:val="00B050"/>
        </w:rPr>
        <w:t>绿色</w:t>
      </w:r>
      <w:r>
        <w:rPr>
          <w:color w:val="FF0000"/>
        </w:rPr>
        <w:t>”</w:t>
      </w:r>
      <w:r>
        <w:rPr>
          <w:color w:val="FF0000"/>
        </w:rPr>
        <w:t>部分</w:t>
      </w:r>
      <w:proofErr w:type="gramStart"/>
      <w:r>
        <w:rPr>
          <w:color w:val="FF0000"/>
        </w:rPr>
        <w:t>为毕设</w:t>
      </w:r>
      <w:proofErr w:type="gramEnd"/>
      <w:r>
        <w:rPr>
          <w:color w:val="FF0000"/>
        </w:rPr>
        <w:t>整个过程中</w:t>
      </w:r>
      <w:r>
        <w:rPr>
          <w:noProof/>
        </w:rPr>
        <w:drawing>
          <wp:inline distT="0" distB="0" distL="0" distR="0">
            <wp:extent cx="504825" cy="1568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9" cy="15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学生角色会进行的操作。</w:t>
      </w:r>
    </w:p>
    <w:p w:rsidR="00F5613B" w:rsidRDefault="00162200">
      <w:r>
        <w:rPr>
          <w:noProof/>
        </w:rPr>
        <w:drawing>
          <wp:inline distT="0" distB="0" distL="114300" distR="114300">
            <wp:extent cx="5021580" cy="6569075"/>
            <wp:effectExtent l="0" t="0" r="7620" b="1460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65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F5613B">
      <w:pPr>
        <w:spacing w:line="276" w:lineRule="auto"/>
        <w:rPr>
          <w:color w:val="303030"/>
        </w:rPr>
      </w:pPr>
    </w:p>
    <w:p w:rsidR="00F5613B" w:rsidRDefault="00162200">
      <w:pPr>
        <w:pStyle w:val="1"/>
        <w:spacing w:before="312"/>
      </w:pPr>
      <w:bookmarkStart w:id="19" w:name="_Toc8645"/>
      <w:bookmarkStart w:id="20" w:name="_Toc27434"/>
      <w:bookmarkStart w:id="21" w:name="_Toc23541"/>
      <w:r>
        <w:rPr>
          <w:rFonts w:hint="eastAsia"/>
        </w:rPr>
        <w:lastRenderedPageBreak/>
        <w:t>二、登录</w:t>
      </w:r>
      <w:bookmarkEnd w:id="19"/>
      <w:bookmarkEnd w:id="20"/>
      <w:bookmarkEnd w:id="21"/>
    </w:p>
    <w:p w:rsidR="00F5613B" w:rsidRDefault="00162200">
      <w:pPr>
        <w:pStyle w:val="2"/>
      </w:pPr>
      <w:bookmarkStart w:id="22" w:name="_Toc4726"/>
      <w:bookmarkStart w:id="23" w:name="_Toc24584"/>
      <w:r>
        <w:rPr>
          <w:rFonts w:hint="eastAsia"/>
        </w:rPr>
        <w:t>1</w:t>
      </w:r>
      <w:r>
        <w:rPr>
          <w:rFonts w:hint="eastAsia"/>
        </w:rPr>
        <w:t>、单点登录方式</w:t>
      </w:r>
      <w:bookmarkEnd w:id="22"/>
      <w:bookmarkEnd w:id="23"/>
    </w:p>
    <w:p w:rsidR="00F5613B" w:rsidRDefault="00162200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r w:rsidR="00E83BCF">
        <w:rPr>
          <w:rStyle w:val="a5"/>
          <w:rFonts w:ascii="宋体" w:eastAsia="宋体" w:hAnsi="宋体" w:cs="宋体"/>
          <w:sz w:val="24"/>
          <w:szCs w:val="24"/>
        </w:rPr>
        <w:fldChar w:fldCharType="begin"/>
      </w:r>
      <w:r w:rsidR="00E83BCF">
        <w:rPr>
          <w:rStyle w:val="a5"/>
          <w:rFonts w:ascii="宋体" w:eastAsia="宋体" w:hAnsi="宋体" w:cs="宋体"/>
          <w:sz w:val="24"/>
          <w:szCs w:val="24"/>
        </w:rPr>
        <w:instrText xml:space="preserve"> HYPERLINK "http://bnu.co.cnki.net/" </w:instrText>
      </w:r>
      <w:r w:rsidR="00E83BCF">
        <w:rPr>
          <w:rStyle w:val="a5"/>
          <w:rFonts w:ascii="宋体" w:eastAsia="宋体" w:hAnsi="宋体" w:cs="宋体"/>
          <w:sz w:val="24"/>
          <w:szCs w:val="24"/>
        </w:rPr>
        <w:fldChar w:fldCharType="separate"/>
      </w:r>
      <w:r w:rsidR="009D3A31" w:rsidRPr="00782487">
        <w:rPr>
          <w:rStyle w:val="a5"/>
          <w:rFonts w:ascii="宋体" w:eastAsia="宋体" w:hAnsi="宋体" w:cs="宋体"/>
          <w:sz w:val="24"/>
          <w:szCs w:val="24"/>
        </w:rPr>
        <w:t>http://</w:t>
      </w:r>
      <w:r w:rsidR="009D3A31" w:rsidRPr="00782487">
        <w:rPr>
          <w:rStyle w:val="a5"/>
          <w:rFonts w:ascii="宋体" w:eastAsia="宋体" w:hAnsi="宋体" w:cs="宋体" w:hint="eastAsia"/>
          <w:sz w:val="24"/>
          <w:szCs w:val="24"/>
        </w:rPr>
        <w:t>bnu</w:t>
      </w:r>
      <w:r w:rsidR="009D3A31" w:rsidRPr="00782487">
        <w:rPr>
          <w:rStyle w:val="a5"/>
          <w:rFonts w:ascii="宋体" w:eastAsia="宋体" w:hAnsi="宋体" w:cs="宋体"/>
          <w:sz w:val="24"/>
          <w:szCs w:val="24"/>
        </w:rPr>
        <w:t>.co.cnki.net/</w:t>
      </w:r>
      <w:r w:rsidR="00E83BCF">
        <w:rPr>
          <w:rStyle w:val="a5"/>
          <w:rFonts w:ascii="宋体" w:eastAsia="宋体" w:hAnsi="宋体" w:cs="宋体"/>
          <w:sz w:val="24"/>
          <w:szCs w:val="24"/>
        </w:rPr>
        <w:fldChar w:fldCharType="end"/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bookmarkStart w:id="24" w:name="_Hlk86224575"/>
      <w:r>
        <w:rPr>
          <w:rFonts w:ascii="宋体" w:eastAsia="宋体" w:hAnsi="宋体" w:cs="宋体" w:hint="eastAsia"/>
          <w:sz w:val="24"/>
          <w:szCs w:val="24"/>
        </w:rPr>
        <w:t>（http后无s，登录后系统会自动跳转到数字京师界面）</w:t>
      </w:r>
    </w:p>
    <w:bookmarkEnd w:id="24"/>
    <w:p w:rsidR="00F5613B" w:rsidRDefault="00162200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427345" cy="3225165"/>
            <wp:effectExtent l="0" t="0" r="1333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22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F5613B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步：绑定手机号、更改论文管理系统初始密码；</w:t>
      </w:r>
    </w:p>
    <w:p w:rsidR="00F5613B" w:rsidRDefault="00162200">
      <w:pPr>
        <w:spacing w:line="276" w:lineRule="auto"/>
        <w:rPr>
          <w:color w:val="303030"/>
        </w:rPr>
      </w:pPr>
      <w:r>
        <w:rPr>
          <w:rFonts w:hint="eastAsia"/>
          <w:noProof/>
          <w:color w:val="303030"/>
        </w:rPr>
        <w:drawing>
          <wp:inline distT="0" distB="0" distL="114300" distR="114300">
            <wp:extent cx="5266055" cy="2565400"/>
            <wp:effectExtent l="0" t="0" r="6985" b="10160"/>
            <wp:docPr id="21" name="图片 21" descr="6ead513776b86ff7c8d8f3764aea85d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ead513776b86ff7c8d8f3764aea85dc_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F5613B">
      <w:pPr>
        <w:spacing w:line="276" w:lineRule="auto"/>
        <w:ind w:firstLineChars="200" w:firstLine="420"/>
        <w:rPr>
          <w:color w:val="303030"/>
        </w:rPr>
      </w:pP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输入论文管理系统初始密码（</w:t>
      </w:r>
      <w:r>
        <w:rPr>
          <w:rFonts w:hint="eastAsia"/>
          <w:color w:val="FF0000"/>
        </w:rPr>
        <w:t>此密码非数字京师密码</w:t>
      </w:r>
      <w:r>
        <w:rPr>
          <w:rFonts w:hint="eastAsia"/>
          <w:color w:val="303030"/>
        </w:rPr>
        <w:t>）：</w:t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 xml:space="preserve">         </w:t>
      </w:r>
      <w:r>
        <w:rPr>
          <w:rFonts w:hint="eastAsia"/>
          <w:color w:val="303030"/>
        </w:rPr>
        <w:t>学生账号：学号</w:t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 xml:space="preserve">         </w:t>
      </w:r>
      <w:r>
        <w:rPr>
          <w:rFonts w:hint="eastAsia"/>
          <w:color w:val="303030"/>
        </w:rPr>
        <w:t>学生密码：</w:t>
      </w:r>
      <w:proofErr w:type="spellStart"/>
      <w:r>
        <w:rPr>
          <w:rFonts w:hint="eastAsia"/>
          <w:color w:val="303030"/>
        </w:rPr>
        <w:t>bnu</w:t>
      </w:r>
      <w:proofErr w:type="spellEnd"/>
      <w:r>
        <w:rPr>
          <w:rFonts w:hint="eastAsia"/>
          <w:color w:val="303030"/>
        </w:rPr>
        <w:t>+</w:t>
      </w:r>
      <w:r>
        <w:rPr>
          <w:rFonts w:hint="eastAsia"/>
          <w:color w:val="303030"/>
        </w:rPr>
        <w:t>学号</w:t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noProof/>
          <w:color w:val="303030"/>
        </w:rPr>
        <w:lastRenderedPageBreak/>
        <w:drawing>
          <wp:inline distT="0" distB="0" distL="114300" distR="114300">
            <wp:extent cx="5273040" cy="2593340"/>
            <wp:effectExtent l="0" t="0" r="0" b="12700"/>
            <wp:docPr id="27" name="图片 27" descr="f985b539991429652f0ab6c37091feb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985b539991429652f0ab6c37091feb6_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步：重新登陆（使用数字京师密码）；</w:t>
      </w:r>
    </w:p>
    <w:p w:rsidR="00F5613B" w:rsidRDefault="00F5613B">
      <w:pPr>
        <w:spacing w:line="276" w:lineRule="auto"/>
        <w:ind w:firstLineChars="200" w:firstLine="420"/>
        <w:rPr>
          <w:color w:val="303030"/>
        </w:rPr>
      </w:pP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noProof/>
          <w:color w:val="303030"/>
        </w:rPr>
        <w:drawing>
          <wp:inline distT="0" distB="0" distL="114300" distR="114300">
            <wp:extent cx="5264150" cy="2858135"/>
            <wp:effectExtent l="0" t="0" r="8890" b="6985"/>
            <wp:docPr id="9" name="图片 9" descr="fd5cdabae648433dd6321043d58a4ac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d5cdabae648433dd6321043d58a4ac5_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widowControl/>
        <w:ind w:left="420" w:hangingChars="175" w:hanging="420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  </w:t>
      </w:r>
    </w:p>
    <w:p w:rsidR="00F5613B" w:rsidRDefault="00162200">
      <w:pPr>
        <w:pStyle w:val="2"/>
      </w:pPr>
      <w:bookmarkStart w:id="25" w:name="_Toc30094"/>
      <w:bookmarkStart w:id="26" w:name="_Toc23798"/>
      <w:r>
        <w:rPr>
          <w:rFonts w:hint="eastAsia"/>
        </w:rPr>
        <w:t>2</w:t>
      </w:r>
      <w:r>
        <w:rPr>
          <w:rFonts w:hint="eastAsia"/>
        </w:rPr>
        <w:t>、</w:t>
      </w:r>
      <w:proofErr w:type="gramStart"/>
      <w:r>
        <w:rPr>
          <w:rFonts w:hint="eastAsia"/>
        </w:rPr>
        <w:t>知网官网</w:t>
      </w:r>
      <w:proofErr w:type="gramEnd"/>
      <w:r>
        <w:rPr>
          <w:rFonts w:hint="eastAsia"/>
        </w:rPr>
        <w:t>登陆方式（适用于无法使用数字京师学生）：</w:t>
      </w:r>
      <w:bookmarkEnd w:id="25"/>
      <w:bookmarkEnd w:id="26"/>
    </w:p>
    <w:p w:rsidR="00F5613B" w:rsidRDefault="00162200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190500" cy="142875"/>
            <wp:effectExtent l="0" t="0" r="7620" b="9525"/>
            <wp:docPr id="3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>https://co2.cnki.net/login.html?dp=bnu&amp;cas=1</w:t>
      </w:r>
      <w:r>
        <w:rPr>
          <w:rFonts w:ascii="宋体" w:eastAsia="宋体" w:hAnsi="宋体" w:cs="宋体" w:hint="eastAsia"/>
          <w:sz w:val="24"/>
          <w:szCs w:val="24"/>
        </w:rPr>
        <w:t>；</w:t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），首次登陆需绑定手机号及更改密码；</w:t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使用微信“扫一扫”</w:t>
      </w:r>
      <w:proofErr w:type="gramEnd"/>
      <w:r>
        <w:rPr>
          <w:rFonts w:hint="eastAsia"/>
          <w:color w:val="303030"/>
        </w:rPr>
        <w:t>功能，登录系统（选“</w:t>
      </w:r>
      <w:r>
        <w:rPr>
          <w:rFonts w:hint="eastAsia"/>
          <w:b/>
          <w:bCs/>
          <w:color w:val="0000FF"/>
        </w:rPr>
        <w:t>学生</w:t>
      </w:r>
      <w:r>
        <w:rPr>
          <w:rFonts w:hint="eastAsia"/>
          <w:color w:val="303030"/>
        </w:rPr>
        <w:t>”类型）</w:t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步：选择“学生”角色进入系统</w:t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4380865" cy="2361565"/>
            <wp:effectExtent l="0" t="0" r="825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7818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F5613B">
      <w:pPr>
        <w:widowControl/>
        <w:jc w:val="left"/>
        <w:rPr>
          <w:color w:val="303030"/>
        </w:rPr>
      </w:pPr>
    </w:p>
    <w:p w:rsidR="00F5613B" w:rsidRDefault="00F5613B">
      <w:pPr>
        <w:widowControl/>
        <w:jc w:val="left"/>
      </w:pPr>
    </w:p>
    <w:p w:rsidR="00F5613B" w:rsidRDefault="00162200">
      <w:pPr>
        <w:spacing w:line="276" w:lineRule="auto"/>
        <w:rPr>
          <w:color w:val="0000FF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/>
          <w:color w:val="0000FF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备注：除登录页面不同，其它绑定手机号与更改密码等步骤同上。</w:t>
      </w:r>
    </w:p>
    <w:p w:rsidR="00F5613B" w:rsidRDefault="00162200">
      <w:pPr>
        <w:pStyle w:val="1"/>
        <w:numPr>
          <w:ilvl w:val="0"/>
          <w:numId w:val="1"/>
        </w:numPr>
        <w:spacing w:before="312"/>
      </w:pPr>
      <w:bookmarkStart w:id="27" w:name="_Toc788"/>
      <w:bookmarkStart w:id="28" w:name="_Toc8675"/>
      <w:r>
        <w:t xml:space="preserve">     </w:t>
      </w:r>
      <w:bookmarkStart w:id="29" w:name="_Toc19944"/>
      <w:bookmarkEnd w:id="29"/>
    </w:p>
    <w:p w:rsidR="00F5613B" w:rsidRDefault="00162200">
      <w:pPr>
        <w:pStyle w:val="1"/>
        <w:spacing w:before="312"/>
      </w:pPr>
      <w:bookmarkStart w:id="30" w:name="_Toc31313"/>
      <w:r>
        <w:rPr>
          <w:rFonts w:hint="eastAsia"/>
        </w:rPr>
        <w:t>一、</w:t>
      </w:r>
      <w:bookmarkEnd w:id="27"/>
      <w:r>
        <w:rPr>
          <w:rFonts w:hint="eastAsia"/>
        </w:rPr>
        <w:t>拟题、</w:t>
      </w:r>
      <w:bookmarkEnd w:id="28"/>
      <w:r>
        <w:rPr>
          <w:rFonts w:hint="eastAsia"/>
        </w:rPr>
        <w:t>选题</w:t>
      </w:r>
      <w:bookmarkEnd w:id="30"/>
    </w:p>
    <w:p w:rsidR="00F5613B" w:rsidRDefault="00162200">
      <w:pPr>
        <w:pStyle w:val="2"/>
      </w:pPr>
      <w:bookmarkStart w:id="31" w:name="_Toc10916"/>
      <w:bookmarkStart w:id="32" w:name="_Toc5127"/>
      <w:r>
        <w:rPr>
          <w:rFonts w:hint="eastAsia"/>
        </w:rPr>
        <w:t>1</w:t>
      </w:r>
      <w:r>
        <w:rPr>
          <w:rFonts w:hint="eastAsia"/>
        </w:rPr>
        <w:t>、方式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proofErr w:type="gramStart"/>
      <w:r>
        <w:rPr>
          <w:rFonts w:hint="eastAsia"/>
        </w:rPr>
        <w:t>教务员</w:t>
      </w:r>
      <w:proofErr w:type="gramEnd"/>
      <w:r>
        <w:rPr>
          <w:rFonts w:hint="eastAsia"/>
        </w:rPr>
        <w:t>批量上传</w:t>
      </w:r>
      <w:proofErr w:type="gramStart"/>
      <w:r>
        <w:rPr>
          <w:rFonts w:hint="eastAsia"/>
        </w:rPr>
        <w:t>师生双</w:t>
      </w:r>
      <w:proofErr w:type="gramEnd"/>
      <w:r>
        <w:rPr>
          <w:rFonts w:hint="eastAsia"/>
        </w:rPr>
        <w:t>选关系（即：已达成</w:t>
      </w:r>
      <w:bookmarkEnd w:id="31"/>
      <w:r>
        <w:rPr>
          <w:rFonts w:hint="eastAsia"/>
        </w:rPr>
        <w:t>双选），学生查看即可</w:t>
      </w:r>
      <w:bookmarkEnd w:id="32"/>
    </w:p>
    <w:p w:rsidR="00F5613B" w:rsidRDefault="00162200">
      <w:pPr>
        <w:ind w:firstLineChars="200" w:firstLine="420"/>
      </w:pPr>
      <w:r>
        <w:rPr>
          <w:rFonts w:hint="eastAsia"/>
        </w:rPr>
        <w:t>学院统一导入系统双选关系，</w:t>
      </w:r>
      <w:proofErr w:type="gramStart"/>
      <w:r>
        <w:rPr>
          <w:rFonts w:hint="eastAsia"/>
        </w:rPr>
        <w:t>则学生</w:t>
      </w:r>
      <w:proofErr w:type="gramEnd"/>
      <w:r>
        <w:rPr>
          <w:rFonts w:hint="eastAsia"/>
        </w:rPr>
        <w:t>不需要做任何操作，进入系统即可看见自己的论文题目及导师。（查看题目位置：</w:t>
      </w:r>
      <w:r>
        <w:rPr>
          <w:rFonts w:hint="eastAsia"/>
          <w:b/>
          <w:bCs/>
          <w:color w:val="FF0000"/>
        </w:rPr>
        <w:t>首页</w:t>
      </w:r>
      <w:r>
        <w:rPr>
          <w:rFonts w:hint="eastAsia"/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我的题目</w:t>
      </w:r>
      <w:r>
        <w:rPr>
          <w:rFonts w:hint="eastAsia"/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查看详情</w:t>
      </w:r>
      <w:r>
        <w:rPr>
          <w:rFonts w:hint="eastAsia"/>
        </w:rPr>
        <w:t>）</w:t>
      </w:r>
    </w:p>
    <w:p w:rsidR="00F5613B" w:rsidRDefault="001622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360035" cy="3072130"/>
            <wp:effectExtent l="0" t="0" r="4445" b="63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162200">
      <w:pPr>
        <w:spacing w:line="276" w:lineRule="auto"/>
      </w:pPr>
      <w:r>
        <w:rPr>
          <w:rFonts w:hint="eastAsia"/>
        </w:rPr>
        <w:t>此方式下题目修改需</w:t>
      </w:r>
      <w:proofErr w:type="gramStart"/>
      <w:r>
        <w:rPr>
          <w:rFonts w:hint="eastAsia"/>
        </w:rPr>
        <w:t>教务员</w:t>
      </w:r>
      <w:proofErr w:type="gramEnd"/>
      <w:r>
        <w:rPr>
          <w:rFonts w:hint="eastAsia"/>
        </w:rPr>
        <w:t>给予允许修改权限后方可修改，如再次修改则需再次向</w:t>
      </w:r>
      <w:proofErr w:type="gramStart"/>
      <w:r>
        <w:rPr>
          <w:rFonts w:hint="eastAsia"/>
        </w:rPr>
        <w:t>教务员</w:t>
      </w:r>
      <w:proofErr w:type="gramEnd"/>
      <w:r>
        <w:rPr>
          <w:rFonts w:hint="eastAsia"/>
        </w:rPr>
        <w:t>申请，</w:t>
      </w:r>
      <w:proofErr w:type="gramStart"/>
      <w:r>
        <w:rPr>
          <w:rFonts w:hint="eastAsia"/>
        </w:rPr>
        <w:t>教务员</w:t>
      </w:r>
      <w:proofErr w:type="gramEnd"/>
      <w:r>
        <w:rPr>
          <w:rFonts w:hint="eastAsia"/>
        </w:rPr>
        <w:t>给予修改权限后，</w:t>
      </w:r>
      <w:r>
        <w:rPr>
          <w:rFonts w:hint="eastAsia"/>
          <w:b/>
          <w:bCs/>
          <w:color w:val="C00000"/>
        </w:rPr>
        <w:t>学生操作路径：首页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我的题目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查看详情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修改（题目）</w:t>
      </w:r>
    </w:p>
    <w:p w:rsidR="00F5613B" w:rsidRDefault="001622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5765165" cy="1755140"/>
            <wp:effectExtent l="0" t="0" r="10795" b="12700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F5613B">
      <w:pPr>
        <w:widowControl/>
        <w:jc w:val="left"/>
      </w:pPr>
    </w:p>
    <w:p w:rsidR="00F5613B" w:rsidRDefault="00162200">
      <w:pPr>
        <w:pStyle w:val="2"/>
        <w:numPr>
          <w:ilvl w:val="0"/>
          <w:numId w:val="2"/>
        </w:numPr>
      </w:pPr>
      <w:bookmarkStart w:id="33" w:name="_Toc21504"/>
      <w:r>
        <w:rPr>
          <w:rFonts w:hint="eastAsia"/>
        </w:rPr>
        <w:t>方式二：学生申报题目、</w:t>
      </w:r>
      <w:bookmarkEnd w:id="33"/>
    </w:p>
    <w:p w:rsidR="00F5613B" w:rsidRDefault="00162200">
      <w:pPr>
        <w:numPr>
          <w:ilvl w:val="0"/>
          <w:numId w:val="3"/>
        </w:numPr>
      </w:pPr>
      <w:r>
        <w:rPr>
          <w:rFonts w:hint="eastAsia"/>
        </w:rPr>
        <w:t>报题：</w:t>
      </w:r>
    </w:p>
    <w:p w:rsidR="00F5613B" w:rsidRDefault="00162200">
      <w:r>
        <w:rPr>
          <w:rFonts w:hint="eastAsia"/>
        </w:rPr>
        <w:t>拟题、选题</w:t>
      </w:r>
      <w:r>
        <w:rPr>
          <w:rFonts w:hint="eastAsia"/>
        </w:rPr>
        <w:t>-</w:t>
      </w:r>
      <w:r>
        <w:rPr>
          <w:rFonts w:hint="eastAsia"/>
        </w:rPr>
        <w:t>学生申报题目</w:t>
      </w:r>
      <w:r>
        <w:rPr>
          <w:rFonts w:hint="eastAsia"/>
        </w:rPr>
        <w:t>-</w:t>
      </w:r>
      <w:r>
        <w:rPr>
          <w:rFonts w:hint="eastAsia"/>
        </w:rPr>
        <w:t>录入题目</w:t>
      </w:r>
    </w:p>
    <w:p w:rsidR="00F5613B" w:rsidRDefault="00162200">
      <w:r>
        <w:rPr>
          <w:rFonts w:hint="eastAsia"/>
        </w:rPr>
        <w:t>或首页</w:t>
      </w:r>
      <w:r>
        <w:rPr>
          <w:rFonts w:hint="eastAsia"/>
        </w:rPr>
        <w:t>-</w:t>
      </w:r>
      <w:r>
        <w:rPr>
          <w:rFonts w:hint="eastAsia"/>
        </w:rPr>
        <w:t>我的题目</w:t>
      </w:r>
      <w:r>
        <w:rPr>
          <w:rFonts w:hint="eastAsia"/>
        </w:rPr>
        <w:t>-</w:t>
      </w:r>
      <w:r>
        <w:rPr>
          <w:rFonts w:hint="eastAsia"/>
        </w:rPr>
        <w:t>申报题目</w:t>
      </w:r>
      <w:r>
        <w:rPr>
          <w:rFonts w:hint="eastAsia"/>
        </w:rPr>
        <w:t>-</w:t>
      </w:r>
      <w:r>
        <w:rPr>
          <w:rFonts w:hint="eastAsia"/>
        </w:rPr>
        <w:t>录入题目</w:t>
      </w:r>
    </w:p>
    <w:p w:rsidR="00F5613B" w:rsidRDefault="00162200">
      <w:pPr>
        <w:ind w:left="630"/>
      </w:pPr>
      <w:r>
        <w:rPr>
          <w:noProof/>
        </w:rPr>
        <w:drawing>
          <wp:inline distT="0" distB="0" distL="0" distR="0">
            <wp:extent cx="3595370" cy="1699895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8322" cy="170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31110" cy="15906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9802" cy="160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830070" cy="1606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8528" cy="163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613B" w:rsidRDefault="00162200">
      <w:pPr>
        <w:numPr>
          <w:ilvl w:val="0"/>
          <w:numId w:val="3"/>
        </w:numPr>
      </w:pPr>
      <w:r>
        <w:rPr>
          <w:rFonts w:hint="eastAsia"/>
        </w:rPr>
        <w:t>修改题目：</w:t>
      </w:r>
    </w:p>
    <w:p w:rsidR="00F5613B" w:rsidRDefault="00162200">
      <w:pPr>
        <w:spacing w:line="276" w:lineRule="auto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方式二学生可以根据自己需要修改题目。</w:t>
      </w:r>
    </w:p>
    <w:p w:rsidR="00F5613B" w:rsidRDefault="001622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589270" cy="1470025"/>
            <wp:effectExtent l="0" t="0" r="3810" b="8255"/>
            <wp:docPr id="1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F5613B">
      <w:pPr>
        <w:spacing w:line="276" w:lineRule="auto"/>
        <w:ind w:firstLineChars="200" w:firstLine="420"/>
      </w:pPr>
    </w:p>
    <w:p w:rsidR="00F5613B" w:rsidRDefault="00162200">
      <w:pPr>
        <w:pStyle w:val="1"/>
        <w:spacing w:before="312"/>
      </w:pPr>
      <w:bookmarkStart w:id="34" w:name="_Toc30139"/>
      <w:bookmarkStart w:id="35" w:name="_Toc31432"/>
      <w:bookmarkStart w:id="36" w:name="_Toc28406"/>
      <w:r>
        <w:rPr>
          <w:rFonts w:hint="eastAsia"/>
        </w:rPr>
        <w:lastRenderedPageBreak/>
        <w:t>二、开题</w:t>
      </w:r>
      <w:bookmarkEnd w:id="34"/>
      <w:bookmarkEnd w:id="35"/>
      <w:r>
        <w:rPr>
          <w:rFonts w:hint="eastAsia"/>
        </w:rPr>
        <w:t>管理（提交、查看）</w:t>
      </w:r>
      <w:bookmarkEnd w:id="36"/>
    </w:p>
    <w:p w:rsidR="00F5613B" w:rsidRDefault="00162200">
      <w:pPr>
        <w:pStyle w:val="2"/>
      </w:pPr>
      <w:bookmarkStart w:id="37" w:name="_Toc26732"/>
      <w:bookmarkStart w:id="38" w:name="_Toc18150"/>
      <w:r>
        <w:rPr>
          <w:rFonts w:hint="eastAsia"/>
        </w:rPr>
        <w:t>1</w:t>
      </w:r>
      <w:r>
        <w:rPr>
          <w:rFonts w:hint="eastAsia"/>
        </w:rPr>
        <w:t>、提交开题报告</w:t>
      </w:r>
      <w:bookmarkEnd w:id="37"/>
      <w:bookmarkEnd w:id="38"/>
    </w:p>
    <w:p w:rsidR="00F5613B" w:rsidRDefault="00162200">
      <w:pPr>
        <w:spacing w:line="276" w:lineRule="auto"/>
        <w:ind w:firstLineChars="200" w:firstLine="420"/>
        <w:rPr>
          <w:color w:val="FF000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：选择“开题管理-提交开题报告”打开页面，或者在学生首页的“过程文档信息-开题报告”栏的“点击提交”打开页面，按照系统要求进行填写提交。</w:t>
      </w:r>
    </w:p>
    <w:p w:rsidR="00F5613B" w:rsidRDefault="00162200">
      <w:pPr>
        <w:ind w:firstLine="420"/>
        <w:rPr>
          <w:color w:val="FF0000"/>
        </w:rPr>
      </w:pPr>
      <w:proofErr w:type="gramStart"/>
      <w:r>
        <w:rPr>
          <w:color w:val="FF0000"/>
        </w:rPr>
        <w:t>若学</w:t>
      </w:r>
      <w:proofErr w:type="gramEnd"/>
      <w:r>
        <w:rPr>
          <w:color w:val="FF0000"/>
        </w:rPr>
        <w:t>院未要求提交附件，可为空。</w:t>
      </w:r>
    </w:p>
    <w:p w:rsidR="00F5613B" w:rsidRDefault="001622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565775" cy="2975610"/>
            <wp:effectExtent l="0" t="0" r="12065" b="11430"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F5613B">
      <w:pPr>
        <w:widowControl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F5613B" w:rsidRDefault="00162200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修改</w:t>
      </w:r>
      <w:r>
        <w:rPr>
          <w:rFonts w:asciiTheme="minorEastAsia" w:hAnsiTheme="minorEastAsia" w:hint="eastAsia"/>
          <w:color w:val="303030"/>
        </w:rPr>
        <w:t>：</w:t>
      </w:r>
      <w:proofErr w:type="gramStart"/>
      <w:r>
        <w:rPr>
          <w:rFonts w:asciiTheme="minorEastAsia" w:hAnsiTheme="minorEastAsia" w:hint="eastAsia"/>
          <w:color w:val="303030"/>
        </w:rPr>
        <w:t>教务员老师</w:t>
      </w:r>
      <w:proofErr w:type="gramEnd"/>
      <w:r>
        <w:rPr>
          <w:rFonts w:asciiTheme="minorEastAsia" w:hAnsiTheme="minorEastAsia" w:hint="eastAsia"/>
          <w:color w:val="303030"/>
        </w:rPr>
        <w:t>审核前，学生可以自行修改；审核通过后，需要</w:t>
      </w:r>
      <w:proofErr w:type="gramStart"/>
      <w:r>
        <w:rPr>
          <w:rFonts w:asciiTheme="minorEastAsia" w:hAnsiTheme="minorEastAsia" w:hint="eastAsia"/>
          <w:color w:val="303030"/>
        </w:rPr>
        <w:t>教务员</w:t>
      </w:r>
      <w:proofErr w:type="gramEnd"/>
      <w:r>
        <w:rPr>
          <w:rFonts w:asciiTheme="minorEastAsia" w:hAnsiTheme="minorEastAsia" w:hint="eastAsia"/>
          <w:color w:val="303030"/>
        </w:rPr>
        <w:t>授权修改权限才可修改。</w:t>
      </w:r>
    </w:p>
    <w:p w:rsidR="00F5613B" w:rsidRDefault="00162200">
      <w:pPr>
        <w:pStyle w:val="1"/>
        <w:spacing w:before="312"/>
      </w:pPr>
      <w:bookmarkStart w:id="39" w:name="_Toc22611"/>
      <w:r>
        <w:rPr>
          <w:rFonts w:hint="eastAsia"/>
        </w:rPr>
        <w:t>三、指导记录（提交、查看，无需审核）</w:t>
      </w:r>
      <w:bookmarkEnd w:id="39"/>
    </w:p>
    <w:p w:rsidR="00F5613B" w:rsidRDefault="00162200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5064760" cy="21666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7381" cy="217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建议学生的提交次序，和，指导教师的指导时间先后次序 相匹配</w:t>
      </w:r>
      <w:r>
        <w:rPr>
          <w:rFonts w:asciiTheme="minorEastAsia" w:hAnsiTheme="minorEastAsia" w:hint="eastAsia"/>
          <w:color w:val="303030"/>
        </w:rPr>
        <w:t>：</w:t>
      </w:r>
    </w:p>
    <w:p w:rsidR="00F5613B" w:rsidRDefault="00162200">
      <w:pPr>
        <w:pStyle w:val="1"/>
        <w:spacing w:before="312"/>
      </w:pPr>
      <w:bookmarkStart w:id="40" w:name="_Toc23878"/>
      <w:bookmarkStart w:id="41" w:name="_Toc13498"/>
      <w:r>
        <w:rPr>
          <w:rFonts w:hint="eastAsia"/>
        </w:rPr>
        <w:lastRenderedPageBreak/>
        <w:t>四、论文查重（原创、授权声明）（提交、查看）</w:t>
      </w:r>
      <w:bookmarkEnd w:id="40"/>
    </w:p>
    <w:p w:rsidR="00F5613B" w:rsidRDefault="00162200">
      <w:pPr>
        <w:pStyle w:val="2"/>
      </w:pPr>
      <w:bookmarkStart w:id="42" w:name="_Toc21484"/>
      <w:r>
        <w:t>1</w:t>
      </w:r>
      <w:r>
        <w:rPr>
          <w:rFonts w:hint="eastAsia"/>
        </w:rPr>
        <w:t>、</w:t>
      </w:r>
      <w:r>
        <w:t>提交</w:t>
      </w:r>
      <w:bookmarkEnd w:id="41"/>
      <w:r>
        <w:rPr>
          <w:rFonts w:hint="eastAsia"/>
        </w:rPr>
        <w:t>原创、授权声明</w:t>
      </w:r>
      <w:r>
        <w:rPr>
          <w:rFonts w:hint="eastAsia"/>
        </w:rPr>
        <w:t xml:space="preserve"> </w:t>
      </w:r>
      <w:r>
        <w:t xml:space="preserve"> </w:t>
      </w:r>
      <w:r>
        <w:rPr>
          <w:rFonts w:asciiTheme="minorEastAsia" w:hAnsiTheme="minorEastAsia" w:hint="eastAsia"/>
          <w:color w:val="FF0000"/>
          <w:szCs w:val="24"/>
        </w:rPr>
        <w:t>★</w:t>
      </w:r>
      <w:r>
        <w:rPr>
          <w:rFonts w:asciiTheme="minorEastAsia" w:hAnsiTheme="minorEastAsia" w:hint="eastAsia"/>
          <w:color w:val="303030"/>
          <w:szCs w:val="24"/>
        </w:rPr>
        <w:t>学生勾选同意即为线下签字</w:t>
      </w:r>
      <w:bookmarkEnd w:id="42"/>
    </w:p>
    <w:p w:rsidR="00F5613B" w:rsidRDefault="0016220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604895" cy="14706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12002" cy="14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pStyle w:val="2"/>
      </w:pPr>
      <w:bookmarkStart w:id="43" w:name="_Toc3048"/>
      <w:r>
        <w:rPr>
          <w:rFonts w:hint="eastAsia"/>
        </w:rPr>
        <w:t>2</w:t>
      </w:r>
      <w:r>
        <w:rPr>
          <w:rFonts w:hint="eastAsia"/>
        </w:rPr>
        <w:t>、论文查重：</w:t>
      </w:r>
      <w:r>
        <w:t>提交</w:t>
      </w:r>
      <w:r>
        <w:rPr>
          <w:rFonts w:hint="eastAsia"/>
        </w:rPr>
        <w:t>毕业论文</w:t>
      </w:r>
      <w:proofErr w:type="gramStart"/>
      <w:r>
        <w:rPr>
          <w:rFonts w:hint="eastAsia"/>
        </w:rPr>
        <w:t>查重稿</w:t>
      </w:r>
      <w:bookmarkEnd w:id="43"/>
      <w:proofErr w:type="gramEnd"/>
    </w:p>
    <w:p w:rsidR="00F5613B" w:rsidRDefault="0016220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步：选择“论文查重”打开页面，或者在学生首页的“过程文档信息-毕业设计（论文）”栏的“点击提交”打开页面</w:t>
      </w:r>
    </w:p>
    <w:p w:rsidR="00F5613B" w:rsidRDefault="00162200">
      <w:pPr>
        <w:widowControl/>
        <w:jc w:val="center"/>
      </w:pPr>
      <w:r>
        <w:rPr>
          <w:noProof/>
        </w:rPr>
        <w:drawing>
          <wp:inline distT="0" distB="0" distL="0" distR="0">
            <wp:extent cx="5274310" cy="13785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步：输入关键词等内容，添加待上传的毕设（论文）文档，选择是否添加附件或其他内容（比如网址链接等），进行提交。</w:t>
      </w:r>
    </w:p>
    <w:p w:rsidR="00F5613B" w:rsidRDefault="00162200">
      <w:pPr>
        <w:widowControl/>
        <w:jc w:val="center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962525" cy="218567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0636" cy="219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spacing w:line="276" w:lineRule="auto"/>
        <w:ind w:firstLineChars="200" w:firstLine="422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*目前学校设置两次检测机会，具体检测时间听从学院具体安排。</w:t>
      </w:r>
      <w:r>
        <w:rPr>
          <w:rFonts w:asciiTheme="minorEastAsia" w:hAnsiTheme="minorEastAsia" w:hint="eastAsia"/>
          <w:b/>
          <w:bCs/>
          <w:color w:val="FF0000"/>
        </w:rPr>
        <w:t>学校规定两次机会，请同学珍惜。</w:t>
      </w:r>
      <w:r>
        <w:rPr>
          <w:rFonts w:asciiTheme="minorEastAsia" w:hAnsiTheme="minorEastAsia" w:hint="eastAsia"/>
          <w:b/>
          <w:bCs/>
          <w:color w:val="303030"/>
        </w:rPr>
        <w:t>*检测后，学生可以查看报告单。</w:t>
      </w:r>
    </w:p>
    <w:p w:rsidR="00F5613B" w:rsidRDefault="00162200">
      <w:pPr>
        <w:pStyle w:val="1"/>
        <w:spacing w:before="312"/>
      </w:pPr>
      <w:bookmarkStart w:id="44" w:name="_Toc19161"/>
      <w:r>
        <w:rPr>
          <w:rFonts w:hint="eastAsia"/>
        </w:rPr>
        <w:lastRenderedPageBreak/>
        <w:t>五、论文评阅（点开可查看教师评阅信息）略</w:t>
      </w:r>
      <w:bookmarkEnd w:id="44"/>
    </w:p>
    <w:p w:rsidR="00F5613B" w:rsidRDefault="00162200">
      <w:pPr>
        <w:pStyle w:val="1"/>
        <w:spacing w:before="312"/>
      </w:pPr>
      <w:bookmarkStart w:id="45" w:name="_Toc26957"/>
      <w:r>
        <w:rPr>
          <w:rFonts w:hint="eastAsia"/>
        </w:rPr>
        <w:t>六、毕业答辩（查看</w:t>
      </w:r>
      <w:proofErr w:type="gramStart"/>
      <w:r>
        <w:rPr>
          <w:rFonts w:hint="eastAsia"/>
        </w:rPr>
        <w:t>答辩组</w:t>
      </w:r>
      <w:proofErr w:type="gramEnd"/>
      <w:r>
        <w:rPr>
          <w:rFonts w:hint="eastAsia"/>
        </w:rPr>
        <w:t>安排、准时参加答辩）</w:t>
      </w:r>
      <w:bookmarkEnd w:id="45"/>
    </w:p>
    <w:p w:rsidR="00F5613B" w:rsidRDefault="00162200">
      <w:r>
        <w:rPr>
          <w:noProof/>
        </w:rPr>
        <w:drawing>
          <wp:inline distT="0" distB="0" distL="0" distR="0">
            <wp:extent cx="3690620" cy="1509395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90964" cy="15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pStyle w:val="2"/>
      </w:pPr>
      <w:bookmarkStart w:id="46" w:name="_Toc3149"/>
      <w:r>
        <w:rPr>
          <w:rFonts w:hint="eastAsia"/>
        </w:rPr>
        <w:t>1</w:t>
      </w:r>
      <w:r>
        <w:rPr>
          <w:rFonts w:hint="eastAsia"/>
        </w:rPr>
        <w:t>、查看</w:t>
      </w:r>
      <w:proofErr w:type="gramStart"/>
      <w:r>
        <w:rPr>
          <w:rFonts w:hint="eastAsia"/>
        </w:rPr>
        <w:t>答辩组</w:t>
      </w:r>
      <w:proofErr w:type="gramEnd"/>
      <w:r>
        <w:rPr>
          <w:rFonts w:hint="eastAsia"/>
        </w:rPr>
        <w:t>安排</w:t>
      </w:r>
      <w:bookmarkEnd w:id="46"/>
    </w:p>
    <w:p w:rsidR="00F5613B" w:rsidRDefault="00162200">
      <w:r>
        <w:rPr>
          <w:rFonts w:hint="eastAsia"/>
        </w:rPr>
        <w:t>可在线查看具体的答辩时间、答辩地点等信息。关注</w:t>
      </w:r>
      <w:proofErr w:type="gramStart"/>
      <w:r>
        <w:rPr>
          <w:rFonts w:hint="eastAsia"/>
        </w:rPr>
        <w:t>微信消息</w:t>
      </w:r>
      <w:proofErr w:type="gramEnd"/>
      <w:r>
        <w:rPr>
          <w:rFonts w:hint="eastAsia"/>
        </w:rPr>
        <w:t>提醒后，可在答辩前进行提醒。</w:t>
      </w:r>
    </w:p>
    <w:p w:rsidR="00F5613B" w:rsidRDefault="00162200">
      <w:pPr>
        <w:pStyle w:val="2"/>
      </w:pPr>
      <w:bookmarkStart w:id="47" w:name="_Toc14246"/>
      <w:r>
        <w:rPr>
          <w:rFonts w:hint="eastAsia"/>
        </w:rPr>
        <w:t>2</w:t>
      </w:r>
      <w:r>
        <w:rPr>
          <w:rFonts w:hint="eastAsia"/>
        </w:rPr>
        <w:t>、</w:t>
      </w:r>
      <w:r>
        <w:t>提交答辩记录</w:t>
      </w:r>
      <w:r>
        <w:rPr>
          <w:rFonts w:hint="eastAsia"/>
        </w:rPr>
        <w:t>（根据</w:t>
      </w:r>
      <w:proofErr w:type="gramStart"/>
      <w:r>
        <w:rPr>
          <w:rFonts w:hint="eastAsia"/>
        </w:rPr>
        <w:t>院部系</w:t>
      </w:r>
      <w:proofErr w:type="gramEnd"/>
      <w:r>
        <w:rPr>
          <w:rFonts w:hint="eastAsia"/>
        </w:rPr>
        <w:t>要求执行，如无可忽略）</w:t>
      </w:r>
      <w:bookmarkEnd w:id="47"/>
    </w:p>
    <w:p w:rsidR="00F5613B" w:rsidRDefault="00162200">
      <w:pPr>
        <w:ind w:firstLine="420"/>
      </w:pPr>
      <w:r>
        <w:t>答辩结束后，</w:t>
      </w:r>
      <w:r>
        <w:rPr>
          <w:rFonts w:hint="eastAsia"/>
        </w:rPr>
        <w:t>学院如要求学生自行填写，</w:t>
      </w:r>
      <w:r>
        <w:t>可</w:t>
      </w:r>
      <w:r>
        <w:rPr>
          <w:rFonts w:hint="eastAsia"/>
        </w:rPr>
        <w:t>提交</w:t>
      </w:r>
      <w:r>
        <w:t>答辩记录</w:t>
      </w:r>
      <w:r>
        <w:rPr>
          <w:rFonts w:hint="eastAsia"/>
        </w:rPr>
        <w:t>；位置：毕业答辩</w:t>
      </w:r>
      <w:r>
        <w:rPr>
          <w:rFonts w:hint="eastAsia"/>
        </w:rPr>
        <w:t>-</w:t>
      </w:r>
      <w:r>
        <w:rPr>
          <w:rFonts w:hint="eastAsia"/>
        </w:rPr>
        <w:t>毕业答辩情况界面。</w:t>
      </w:r>
    </w:p>
    <w:p w:rsidR="00F5613B" w:rsidRDefault="00162200">
      <w:pPr>
        <w:jc w:val="center"/>
      </w:pPr>
      <w:r>
        <w:rPr>
          <w:noProof/>
        </w:rPr>
        <w:drawing>
          <wp:inline distT="0" distB="0" distL="114300" distR="114300">
            <wp:extent cx="1162050" cy="1162050"/>
            <wp:effectExtent l="0" t="0" r="0" b="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rcRect r="2053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1105" cy="1818005"/>
            <wp:effectExtent l="0" t="0" r="4445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rcRect l="25651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8" w:name="_GoBack"/>
      <w:bookmarkEnd w:id="48"/>
    </w:p>
    <w:p w:rsidR="00F5613B" w:rsidRDefault="00162200">
      <w:pPr>
        <w:pStyle w:val="1"/>
        <w:spacing w:before="312"/>
      </w:pPr>
      <w:bookmarkStart w:id="49" w:name="_Toc2626"/>
      <w:r>
        <w:rPr>
          <w:rFonts w:hint="eastAsia"/>
        </w:rPr>
        <w:t>七、学生成绩（查看）略</w:t>
      </w:r>
      <w:bookmarkEnd w:id="49"/>
    </w:p>
    <w:p w:rsidR="00F5613B" w:rsidRDefault="00162200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0" distR="0">
            <wp:extent cx="4824095" cy="9239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24448" cy="92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pStyle w:val="1"/>
        <w:spacing w:before="312"/>
      </w:pPr>
      <w:bookmarkStart w:id="50" w:name="_Toc23962"/>
      <w:bookmarkStart w:id="51" w:name="_Toc13511"/>
      <w:bookmarkStart w:id="52" w:name="_Toc8043"/>
      <w:r>
        <w:rPr>
          <w:rFonts w:hint="eastAsia"/>
        </w:rPr>
        <w:t>八、</w:t>
      </w:r>
      <w:bookmarkEnd w:id="50"/>
      <w:bookmarkEnd w:id="51"/>
      <w:r>
        <w:rPr>
          <w:rFonts w:hint="eastAsia"/>
        </w:rPr>
        <w:t>论文终版（提交、查看）</w:t>
      </w:r>
      <w:bookmarkEnd w:id="52"/>
    </w:p>
    <w:p w:rsidR="00F5613B" w:rsidRDefault="00162200">
      <w:pPr>
        <w:ind w:firstLine="420"/>
        <w:rPr>
          <w:b/>
          <w:bCs/>
          <w:color w:val="C00000"/>
        </w:rPr>
      </w:pPr>
      <w:r>
        <w:t>“</w:t>
      </w:r>
      <w:r>
        <w:t>教</w:t>
      </w:r>
      <w:r>
        <w:rPr>
          <w:rFonts w:hint="eastAsia"/>
        </w:rPr>
        <w:t>务员</w:t>
      </w:r>
      <w:r>
        <w:t>”</w:t>
      </w:r>
      <w:r>
        <w:rPr>
          <w:rFonts w:hint="eastAsia"/>
        </w:rPr>
        <w:t>开通</w:t>
      </w:r>
      <w:proofErr w:type="gramStart"/>
      <w:r>
        <w:rPr>
          <w:rFonts w:hint="eastAsia"/>
        </w:rPr>
        <w:t>最终版</w:t>
      </w:r>
      <w:proofErr w:type="gramEnd"/>
      <w:r>
        <w:rPr>
          <w:rFonts w:hint="eastAsia"/>
        </w:rPr>
        <w:t>提交权限以后</w:t>
      </w:r>
      <w:r>
        <w:t>，</w:t>
      </w:r>
      <w:r w:rsidR="009F7145">
        <w:t>导师审核通过后</w:t>
      </w:r>
      <w:r w:rsidR="009F7145">
        <w:rPr>
          <w:rFonts w:hint="eastAsia"/>
        </w:rPr>
        <w:t>，</w:t>
      </w:r>
      <w:r>
        <w:t>学生</w:t>
      </w:r>
      <w:r w:rsidR="009F7145">
        <w:rPr>
          <w:rFonts w:hint="eastAsia"/>
        </w:rPr>
        <w:t>提交论文最</w:t>
      </w:r>
      <w:r w:rsidR="00BB0D5B">
        <w:rPr>
          <w:rFonts w:hint="eastAsia"/>
        </w:rPr>
        <w:t>.</w:t>
      </w:r>
      <w:proofErr w:type="gramStart"/>
      <w:r w:rsidR="009F7145">
        <w:rPr>
          <w:rFonts w:hint="eastAsia"/>
        </w:rPr>
        <w:t>终版</w:t>
      </w:r>
      <w:r>
        <w:t>按钮</w:t>
      </w:r>
      <w:proofErr w:type="gramEnd"/>
      <w:r>
        <w:rPr>
          <w:rFonts w:hint="eastAsia"/>
        </w:rPr>
        <w:t>，页面</w:t>
      </w:r>
      <w:r>
        <w:t>与</w:t>
      </w:r>
      <w:proofErr w:type="gramStart"/>
      <w:r>
        <w:t>提交</w:t>
      </w:r>
      <w:r>
        <w:rPr>
          <w:rFonts w:hint="eastAsia"/>
        </w:rPr>
        <w:t>查重</w:t>
      </w:r>
      <w:r>
        <w:t>论文</w:t>
      </w:r>
      <w:proofErr w:type="gramEnd"/>
      <w:r>
        <w:t>页面相同</w:t>
      </w:r>
      <w:r>
        <w:rPr>
          <w:rFonts w:hint="eastAsia"/>
        </w:rPr>
        <w:t>。位置如下：</w:t>
      </w:r>
      <w:proofErr w:type="gramStart"/>
      <w:r>
        <w:rPr>
          <w:rFonts w:hint="eastAsia"/>
          <w:b/>
          <w:bCs/>
          <w:color w:val="C00000"/>
        </w:rPr>
        <w:t>论文终版管理</w:t>
      </w:r>
      <w:proofErr w:type="gramEnd"/>
      <w:r>
        <w:rPr>
          <w:rFonts w:hint="eastAsia"/>
          <w:b/>
          <w:bCs/>
          <w:color w:val="C00000"/>
        </w:rPr>
        <w:t>（答辩后）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提交论文最终版</w:t>
      </w:r>
    </w:p>
    <w:p w:rsidR="00F5613B" w:rsidRDefault="00162200">
      <w:pPr>
        <w:jc w:val="center"/>
      </w:pPr>
      <w:r>
        <w:rPr>
          <w:noProof/>
        </w:rPr>
        <w:lastRenderedPageBreak/>
        <w:drawing>
          <wp:inline distT="0" distB="0" distL="0" distR="0">
            <wp:extent cx="1628775" cy="13335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28787" cy="13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ind w:firstLineChars="200" w:firstLine="420"/>
      </w:pPr>
      <w:r>
        <w:rPr>
          <w:rFonts w:hint="eastAsia"/>
        </w:rPr>
        <w:t>进入页面后，点击最右侧的“提交文档”即可</w:t>
      </w:r>
    </w:p>
    <w:p w:rsidR="00F5613B" w:rsidRDefault="00162200">
      <w:r>
        <w:rPr>
          <w:noProof/>
        </w:rPr>
        <w:drawing>
          <wp:inline distT="0" distB="0" distL="114300" distR="114300">
            <wp:extent cx="5270500" cy="605790"/>
            <wp:effectExtent l="0" t="0" r="254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162200">
      <w:pPr>
        <w:pStyle w:val="1"/>
        <w:spacing w:before="312"/>
      </w:pPr>
      <w:bookmarkStart w:id="53" w:name="_Toc22565"/>
      <w:bookmarkStart w:id="54" w:name="_Toc872901638"/>
      <w:bookmarkStart w:id="55" w:name="_Toc9889"/>
      <w:r>
        <w:rPr>
          <w:rFonts w:hint="eastAsia"/>
        </w:rPr>
        <w:t>九、文档导出</w:t>
      </w:r>
      <w:bookmarkEnd w:id="53"/>
    </w:p>
    <w:bookmarkEnd w:id="54"/>
    <w:bookmarkEnd w:id="55"/>
    <w:p w:rsidR="00F5613B" w:rsidRDefault="00162200">
      <w:pPr>
        <w:spacing w:line="276" w:lineRule="auto"/>
      </w:pPr>
      <w:r>
        <w:rPr>
          <w:rFonts w:hint="eastAsia"/>
        </w:rPr>
        <w:t>位置：首页</w:t>
      </w:r>
      <w:r>
        <w:rPr>
          <w:rFonts w:hint="eastAsia"/>
        </w:rPr>
        <w:t>-</w:t>
      </w:r>
      <w:r>
        <w:rPr>
          <w:rFonts w:hint="eastAsia"/>
        </w:rPr>
        <w:t>导出文档，根据需要导出全部或部分文档（若</w:t>
      </w:r>
      <w:r>
        <w:rPr>
          <w:rFonts w:hint="eastAsia"/>
        </w:rPr>
        <w:t>word</w:t>
      </w:r>
      <w:r>
        <w:rPr>
          <w:rFonts w:hint="eastAsia"/>
        </w:rPr>
        <w:t>格式有瑕疵，可自行微调）</w:t>
      </w:r>
    </w:p>
    <w:p w:rsidR="00F5613B" w:rsidRDefault="00162200">
      <w:pPr>
        <w:jc w:val="center"/>
      </w:pPr>
      <w:r>
        <w:rPr>
          <w:noProof/>
        </w:rPr>
        <w:drawing>
          <wp:inline distT="0" distB="0" distL="0" distR="0">
            <wp:extent cx="3799840" cy="3792220"/>
            <wp:effectExtent l="0" t="0" r="1016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0926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pStyle w:val="1"/>
        <w:spacing w:before="312"/>
      </w:pPr>
      <w:bookmarkStart w:id="56" w:name="_Toc10183"/>
      <w:r>
        <w:rPr>
          <w:rFonts w:hint="eastAsia"/>
        </w:rPr>
        <w:lastRenderedPageBreak/>
        <w:t>第三部分</w:t>
      </w:r>
      <w:bookmarkEnd w:id="56"/>
    </w:p>
    <w:p w:rsidR="00F5613B" w:rsidRDefault="00162200">
      <w:pPr>
        <w:pStyle w:val="2"/>
        <w:numPr>
          <w:ilvl w:val="0"/>
          <w:numId w:val="4"/>
        </w:numPr>
      </w:pPr>
      <w:bookmarkStart w:id="57" w:name="_Toc25637"/>
      <w:r>
        <w:rPr>
          <w:rFonts w:hint="eastAsia"/>
        </w:rPr>
        <w:t>公开发表论文填报（提交），有就填报，无就不用填</w:t>
      </w:r>
      <w:bookmarkEnd w:id="57"/>
    </w:p>
    <w:p w:rsidR="00F5613B" w:rsidRDefault="00162200">
      <w:pPr>
        <w:pStyle w:val="2"/>
      </w:pPr>
      <w:bookmarkStart w:id="58" w:name="_Toc9004"/>
      <w:r>
        <w:rPr>
          <w:rFonts w:hint="eastAsia"/>
        </w:rPr>
        <w:t>二、使用实验室统计（提交），有就填报，无就不用填</w:t>
      </w:r>
      <w:bookmarkEnd w:id="58"/>
    </w:p>
    <w:p w:rsidR="00F5613B" w:rsidRDefault="00162200">
      <w:pPr>
        <w:spacing w:line="276" w:lineRule="auto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286885" cy="946785"/>
            <wp:effectExtent l="0" t="0" r="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1658" cy="95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pStyle w:val="2"/>
      </w:pPr>
      <w:bookmarkStart w:id="59" w:name="_Toc26593"/>
      <w:r>
        <w:rPr>
          <w:rFonts w:hint="eastAsia"/>
        </w:rPr>
        <w:t>三、其他操作，详见系统右上角，</w:t>
      </w:r>
      <w:r>
        <w:rPr>
          <w:rFonts w:hint="eastAsia"/>
        </w:rPr>
        <w:t xml:space="preserve"> </w:t>
      </w:r>
      <w:r>
        <w:rPr>
          <w:rFonts w:hint="eastAsia"/>
        </w:rPr>
        <w:t>更新、帮助</w:t>
      </w:r>
      <w:r>
        <w:rPr>
          <w:rFonts w:hint="eastAsia"/>
        </w:rPr>
        <w:t xml:space="preserve"> </w:t>
      </w:r>
      <w:r>
        <w:rPr>
          <w:rFonts w:hint="eastAsia"/>
        </w:rPr>
        <w:t>等功能</w:t>
      </w:r>
      <w:bookmarkEnd w:id="59"/>
    </w:p>
    <w:p w:rsidR="00F5613B" w:rsidRDefault="001622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024120" cy="3145155"/>
            <wp:effectExtent l="0" t="0" r="5080" b="9525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F5613B">
      <w:pPr>
        <w:pStyle w:val="1"/>
        <w:spacing w:before="312"/>
      </w:pPr>
    </w:p>
    <w:p w:rsidR="00F5613B" w:rsidRDefault="00F5613B"/>
    <w:p w:rsidR="00F5613B" w:rsidRDefault="00F5613B">
      <w:pPr>
        <w:widowControl/>
        <w:jc w:val="left"/>
      </w:pPr>
    </w:p>
    <w:p w:rsidR="00F5613B" w:rsidRDefault="00F5613B">
      <w:pPr>
        <w:spacing w:line="276" w:lineRule="auto"/>
        <w:rPr>
          <w:rFonts w:asciiTheme="minorEastAsia" w:hAnsiTheme="minorEastAsia"/>
          <w:color w:val="303030"/>
        </w:rPr>
      </w:pPr>
    </w:p>
    <w:sectPr w:rsidR="00F5613B"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BCF" w:rsidRDefault="00E83BCF">
      <w:r>
        <w:separator/>
      </w:r>
    </w:p>
  </w:endnote>
  <w:endnote w:type="continuationSeparator" w:id="0">
    <w:p w:rsidR="00E83BCF" w:rsidRDefault="00E83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13B" w:rsidRDefault="001622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5613B" w:rsidRDefault="001622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BB0D5B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Le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VBPL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5613B" w:rsidRDefault="001622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BB0D5B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BCF" w:rsidRDefault="00E83BCF">
      <w:r>
        <w:separator/>
      </w:r>
    </w:p>
  </w:footnote>
  <w:footnote w:type="continuationSeparator" w:id="0">
    <w:p w:rsidR="00E83BCF" w:rsidRDefault="00E83B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13B" w:rsidRDefault="00162200">
    <w:pPr>
      <w:pStyle w:val="a4"/>
    </w:pPr>
    <w:r>
      <w:rPr>
        <w:rFonts w:hint="eastAsia"/>
      </w:rPr>
      <w:t>同方知网数字出版技术股份有限公司</w: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2CB9EFF"/>
    <w:multiLevelType w:val="singleLevel"/>
    <w:tmpl w:val="92CB9EFF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 w15:restartNumberingAfterBreak="0">
    <w:nsid w:val="FF10AAF3"/>
    <w:multiLevelType w:val="singleLevel"/>
    <w:tmpl w:val="FF10AAF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2AB9DD46"/>
    <w:multiLevelType w:val="singleLevel"/>
    <w:tmpl w:val="2AB9DD46"/>
    <w:lvl w:ilvl="0">
      <w:start w:val="2"/>
      <w:numFmt w:val="chineseCounting"/>
      <w:suff w:val="space"/>
      <w:lvlText w:val="第%1部分"/>
      <w:lvlJc w:val="left"/>
      <w:rPr>
        <w:rFonts w:hint="eastAsia"/>
      </w:rPr>
    </w:lvl>
  </w:abstractNum>
  <w:abstractNum w:abstractNumId="3" w15:restartNumberingAfterBreak="0">
    <w:nsid w:val="4FCBBD53"/>
    <w:multiLevelType w:val="singleLevel"/>
    <w:tmpl w:val="4FCBBD53"/>
    <w:lvl w:ilvl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203D"/>
    <w:rsid w:val="000038AB"/>
    <w:rsid w:val="00005C3E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47311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1A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44C90"/>
    <w:rsid w:val="00150D93"/>
    <w:rsid w:val="001519AA"/>
    <w:rsid w:val="00157147"/>
    <w:rsid w:val="001573B1"/>
    <w:rsid w:val="00162200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38E9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4F07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2D1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389F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624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46F7D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86FA7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0EF1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3A31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145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298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0D5B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3EAB"/>
    <w:rsid w:val="00C34BB0"/>
    <w:rsid w:val="00C35B81"/>
    <w:rsid w:val="00C3606D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4FFB"/>
    <w:rsid w:val="00E652C4"/>
    <w:rsid w:val="00E668F3"/>
    <w:rsid w:val="00E70888"/>
    <w:rsid w:val="00E741ED"/>
    <w:rsid w:val="00E75617"/>
    <w:rsid w:val="00E76C26"/>
    <w:rsid w:val="00E77968"/>
    <w:rsid w:val="00E805B3"/>
    <w:rsid w:val="00E83BCF"/>
    <w:rsid w:val="00E87AA0"/>
    <w:rsid w:val="00E94673"/>
    <w:rsid w:val="00EA0EEB"/>
    <w:rsid w:val="00EA29C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3B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723697"/>
    <w:rsid w:val="05624252"/>
    <w:rsid w:val="07802007"/>
    <w:rsid w:val="088906FA"/>
    <w:rsid w:val="0A8A782F"/>
    <w:rsid w:val="0D14620C"/>
    <w:rsid w:val="11760F3D"/>
    <w:rsid w:val="15B17662"/>
    <w:rsid w:val="1CFB32A0"/>
    <w:rsid w:val="1D2C70D0"/>
    <w:rsid w:val="21D649F5"/>
    <w:rsid w:val="23333DA0"/>
    <w:rsid w:val="264335BF"/>
    <w:rsid w:val="291D5938"/>
    <w:rsid w:val="2B595BBA"/>
    <w:rsid w:val="2C842731"/>
    <w:rsid w:val="30A82644"/>
    <w:rsid w:val="31101D7D"/>
    <w:rsid w:val="33544BA7"/>
    <w:rsid w:val="3ADC2E01"/>
    <w:rsid w:val="3D8331DC"/>
    <w:rsid w:val="3DA16F50"/>
    <w:rsid w:val="3F807CF1"/>
    <w:rsid w:val="40141BF8"/>
    <w:rsid w:val="479F7B2F"/>
    <w:rsid w:val="47A74B42"/>
    <w:rsid w:val="49F62F7C"/>
    <w:rsid w:val="4D2B692A"/>
    <w:rsid w:val="4E297EB7"/>
    <w:rsid w:val="50FF0DB0"/>
    <w:rsid w:val="51055932"/>
    <w:rsid w:val="53E22C41"/>
    <w:rsid w:val="5C38418D"/>
    <w:rsid w:val="5D504294"/>
    <w:rsid w:val="5DB23DD6"/>
    <w:rsid w:val="5E0A3AB0"/>
    <w:rsid w:val="5FD94F05"/>
    <w:rsid w:val="6689142E"/>
    <w:rsid w:val="6B6C65E7"/>
    <w:rsid w:val="6F7C67C5"/>
    <w:rsid w:val="709F335B"/>
    <w:rsid w:val="73091F73"/>
    <w:rsid w:val="75B33F99"/>
    <w:rsid w:val="785173F0"/>
    <w:rsid w:val="7A0F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5766A36-8437-44F1-9384-3AF929BE1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6">
    <w:name w:val="Intense Quote"/>
    <w:basedOn w:val="a"/>
    <w:next w:val="a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F0F5AA-67A8-4C50-AD27-ADB6DEB89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561</Words>
  <Characters>3200</Characters>
  <Application>Microsoft Office Word</Application>
  <DocSecurity>0</DocSecurity>
  <Lines>26</Lines>
  <Paragraphs>7</Paragraphs>
  <ScaleCrop>false</ScaleCrop>
  <Company/>
  <LinksUpToDate>false</LinksUpToDate>
  <CharactersWithSpaces>3754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wangling</cp:lastModifiedBy>
  <cp:revision>4</cp:revision>
  <cp:lastPrinted>2021-10-12T01:49:00Z</cp:lastPrinted>
  <dcterms:created xsi:type="dcterms:W3CDTF">2023-10-30T03:15:00Z</dcterms:created>
  <dcterms:modified xsi:type="dcterms:W3CDTF">2023-10-30T03:15:00Z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KSORubyTemplateID" linkTarget="0">
    <vt:lpwstr>6</vt:lpwstr>
  </property>
  <property fmtid="{D5CDD505-2E9C-101B-9397-08002B2CF9AE}" pid="4" name="ICV">
    <vt:lpwstr>801B7D45C6AA47BCBA780017C8F483E8</vt:lpwstr>
  </property>
</Properties>
</file>